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26B1" w:rsidRDefault="00BF29EF" w:rsidP="009F4CB9">
      <w:pPr>
        <w:spacing w:line="600" w:lineRule="exact"/>
        <w:jc w:val="center"/>
        <w:rPr>
          <w:b/>
          <w:bCs/>
          <w:sz w:val="44"/>
        </w:rPr>
      </w:pPr>
      <w:r w:rsidRPr="00BF29EF">
        <w:rPr>
          <w:noProof/>
        </w:rPr>
        <w:pict>
          <v:shapetype id="_x0000_t109" coordsize="21600,21600" o:spt="109" path="m,l,21600r21600,l21600,xe">
            <v:stroke joinstyle="miter"/>
            <v:path gradientshapeok="t" o:connecttype="rect"/>
          </v:shapetype>
          <v:shape id="_x0000_s1026" type="#_x0000_t109" style="position:absolute;left:0;text-align:left;margin-left:-9pt;margin-top:7.8pt;width:459pt;height:686.4pt;z-index:-1" strokeweight="2.25pt">
            <v:textbox style="mso-next-textbox:#_x0000_s1026">
              <w:txbxContent>
                <w:p w:rsidR="006926B1" w:rsidRDefault="006926B1" w:rsidP="009F4CB9"/>
              </w:txbxContent>
            </v:textbox>
          </v:shape>
        </w:pict>
      </w:r>
    </w:p>
    <w:p w:rsidR="006926B1" w:rsidRDefault="006926B1" w:rsidP="009F4CB9">
      <w:pPr>
        <w:spacing w:line="1600" w:lineRule="exact"/>
        <w:jc w:val="center"/>
        <w:rPr>
          <w:spacing w:val="20"/>
          <w:sz w:val="84"/>
          <w:szCs w:val="48"/>
        </w:rPr>
      </w:pPr>
      <w:r>
        <w:rPr>
          <w:rFonts w:hint="eastAsia"/>
          <w:spacing w:val="20"/>
          <w:sz w:val="84"/>
          <w:szCs w:val="48"/>
        </w:rPr>
        <w:t>拍卖文件目录</w:t>
      </w:r>
    </w:p>
    <w:p w:rsidR="006926B1" w:rsidRDefault="00BF29EF" w:rsidP="009F4CB9">
      <w:pPr>
        <w:spacing w:line="560" w:lineRule="exact"/>
        <w:jc w:val="center"/>
        <w:rPr>
          <w:b/>
          <w:bCs/>
          <w:sz w:val="48"/>
          <w:szCs w:val="48"/>
        </w:rPr>
      </w:pPr>
      <w:r w:rsidRPr="00BF29EF">
        <w:rPr>
          <w:b/>
          <w:bCs/>
          <w:sz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0.75pt;height:6.75pt" o:hrpct="0" o:hralign="center" o:hr="t">
            <v:imagedata r:id="rId7" o:title=""/>
          </v:shape>
        </w:pict>
      </w:r>
    </w:p>
    <w:p w:rsidR="006926B1" w:rsidRDefault="006926B1" w:rsidP="009F4CB9">
      <w:pPr>
        <w:spacing w:line="560" w:lineRule="exact"/>
        <w:jc w:val="center"/>
        <w:rPr>
          <w:b/>
          <w:bCs/>
          <w:sz w:val="32"/>
        </w:rPr>
      </w:pPr>
    </w:p>
    <w:p w:rsidR="006926B1" w:rsidRDefault="006926B1" w:rsidP="009F4CB9">
      <w:pPr>
        <w:numPr>
          <w:ilvl w:val="0"/>
          <w:numId w:val="1"/>
        </w:numPr>
        <w:tabs>
          <w:tab w:val="clear" w:pos="3136"/>
          <w:tab w:val="num" w:pos="2520"/>
        </w:tabs>
        <w:spacing w:line="1100" w:lineRule="exact"/>
        <w:ind w:hanging="1157"/>
        <w:rPr>
          <w:sz w:val="36"/>
        </w:rPr>
      </w:pPr>
      <w:r>
        <w:rPr>
          <w:rFonts w:hint="eastAsia"/>
          <w:sz w:val="44"/>
          <w:szCs w:val="44"/>
        </w:rPr>
        <w:t>拍卖公告</w:t>
      </w:r>
    </w:p>
    <w:p w:rsidR="006926B1" w:rsidRDefault="006926B1" w:rsidP="009F4CB9">
      <w:pPr>
        <w:numPr>
          <w:ilvl w:val="0"/>
          <w:numId w:val="1"/>
        </w:numPr>
        <w:tabs>
          <w:tab w:val="clear" w:pos="3136"/>
          <w:tab w:val="num" w:pos="2520"/>
        </w:tabs>
        <w:spacing w:line="1100" w:lineRule="exact"/>
        <w:ind w:hanging="1157"/>
        <w:rPr>
          <w:sz w:val="36"/>
        </w:rPr>
      </w:pPr>
      <w:r>
        <w:rPr>
          <w:rFonts w:hint="eastAsia"/>
          <w:sz w:val="44"/>
          <w:szCs w:val="44"/>
        </w:rPr>
        <w:t>拍卖规则</w:t>
      </w:r>
    </w:p>
    <w:p w:rsidR="006926B1" w:rsidRPr="00317B74" w:rsidRDefault="006926B1" w:rsidP="009F4CB9">
      <w:pPr>
        <w:numPr>
          <w:ilvl w:val="0"/>
          <w:numId w:val="1"/>
        </w:numPr>
        <w:tabs>
          <w:tab w:val="clear" w:pos="3136"/>
          <w:tab w:val="num" w:pos="2520"/>
        </w:tabs>
        <w:spacing w:line="1100" w:lineRule="exact"/>
        <w:ind w:hanging="1157"/>
        <w:rPr>
          <w:sz w:val="36"/>
        </w:rPr>
      </w:pPr>
      <w:r>
        <w:rPr>
          <w:rFonts w:hint="eastAsia"/>
          <w:sz w:val="44"/>
          <w:szCs w:val="44"/>
        </w:rPr>
        <w:t>注意事项</w:t>
      </w:r>
    </w:p>
    <w:p w:rsidR="006926B1" w:rsidRPr="00B43D01" w:rsidRDefault="006926B1" w:rsidP="009F4CB9">
      <w:pPr>
        <w:numPr>
          <w:ilvl w:val="0"/>
          <w:numId w:val="1"/>
        </w:numPr>
        <w:tabs>
          <w:tab w:val="clear" w:pos="3136"/>
          <w:tab w:val="num" w:pos="2520"/>
        </w:tabs>
        <w:spacing w:line="1100" w:lineRule="exact"/>
        <w:ind w:hanging="1157"/>
        <w:rPr>
          <w:sz w:val="36"/>
        </w:rPr>
      </w:pPr>
      <w:r>
        <w:rPr>
          <w:rFonts w:hint="eastAsia"/>
          <w:sz w:val="44"/>
          <w:szCs w:val="44"/>
        </w:rPr>
        <w:t>拍卖清单</w:t>
      </w:r>
    </w:p>
    <w:p w:rsidR="006926B1" w:rsidRPr="0056375C" w:rsidRDefault="006926B1" w:rsidP="009F4CB9">
      <w:pPr>
        <w:numPr>
          <w:ilvl w:val="0"/>
          <w:numId w:val="1"/>
        </w:numPr>
        <w:tabs>
          <w:tab w:val="clear" w:pos="3136"/>
          <w:tab w:val="num" w:pos="2520"/>
        </w:tabs>
        <w:spacing w:line="1100" w:lineRule="exact"/>
        <w:ind w:hanging="1157"/>
        <w:rPr>
          <w:sz w:val="36"/>
        </w:rPr>
      </w:pPr>
      <w:r>
        <w:rPr>
          <w:rFonts w:hint="eastAsia"/>
          <w:color w:val="000000"/>
          <w:sz w:val="44"/>
          <w:szCs w:val="44"/>
        </w:rPr>
        <w:t>拍卖成交确认书</w:t>
      </w:r>
      <w:r>
        <w:rPr>
          <w:rFonts w:hint="eastAsia"/>
          <w:sz w:val="44"/>
          <w:szCs w:val="44"/>
        </w:rPr>
        <w:t>样本</w:t>
      </w:r>
    </w:p>
    <w:p w:rsidR="006926B1" w:rsidRPr="00B8675F" w:rsidRDefault="006926B1" w:rsidP="009F4CB9">
      <w:pPr>
        <w:spacing w:line="1100" w:lineRule="exact"/>
        <w:ind w:left="1979"/>
        <w:rPr>
          <w:sz w:val="36"/>
        </w:rPr>
      </w:pPr>
    </w:p>
    <w:p w:rsidR="006926B1" w:rsidRPr="00651348" w:rsidRDefault="006926B1" w:rsidP="009F4CB9">
      <w:pPr>
        <w:spacing w:line="1100" w:lineRule="exact"/>
        <w:rPr>
          <w:sz w:val="36"/>
        </w:rPr>
      </w:pPr>
    </w:p>
    <w:p w:rsidR="006926B1" w:rsidRDefault="006926B1" w:rsidP="009F4CB9"/>
    <w:p w:rsidR="006926B1" w:rsidRDefault="006926B1" w:rsidP="009F4CB9">
      <w:pPr>
        <w:pStyle w:val="a6"/>
        <w:adjustRightInd w:val="0"/>
        <w:spacing w:line="420" w:lineRule="exact"/>
        <w:ind w:firstLineChars="0" w:firstLine="0"/>
        <w:jc w:val="center"/>
        <w:rPr>
          <w:rFonts w:ascii="宋体"/>
          <w:b/>
          <w:color w:val="000000"/>
          <w:szCs w:val="32"/>
        </w:rPr>
      </w:pPr>
      <w:r>
        <w:rPr>
          <w:rFonts w:ascii="宋体"/>
          <w:b/>
          <w:color w:val="000000"/>
          <w:szCs w:val="32"/>
        </w:rPr>
        <w:br/>
      </w:r>
    </w:p>
    <w:p w:rsidR="006926B1" w:rsidRDefault="006926B1" w:rsidP="009F4CB9">
      <w:pPr>
        <w:pStyle w:val="a6"/>
        <w:adjustRightInd w:val="0"/>
        <w:spacing w:line="420" w:lineRule="exact"/>
        <w:ind w:firstLineChars="0" w:firstLine="0"/>
        <w:jc w:val="center"/>
        <w:rPr>
          <w:rFonts w:ascii="宋体"/>
          <w:b/>
          <w:color w:val="000000"/>
          <w:szCs w:val="32"/>
        </w:rPr>
      </w:pPr>
    </w:p>
    <w:p w:rsidR="006926B1" w:rsidRDefault="006926B1" w:rsidP="009F4CB9">
      <w:pPr>
        <w:pStyle w:val="a6"/>
        <w:adjustRightInd w:val="0"/>
        <w:spacing w:line="420" w:lineRule="exact"/>
        <w:ind w:firstLineChars="0" w:firstLine="0"/>
        <w:jc w:val="center"/>
        <w:rPr>
          <w:rFonts w:ascii="宋体"/>
          <w:b/>
          <w:color w:val="000000"/>
          <w:szCs w:val="32"/>
        </w:rPr>
      </w:pPr>
    </w:p>
    <w:p w:rsidR="006926B1" w:rsidRDefault="006926B1" w:rsidP="009F4CB9">
      <w:pPr>
        <w:pStyle w:val="a6"/>
        <w:adjustRightInd w:val="0"/>
        <w:spacing w:line="420" w:lineRule="exact"/>
        <w:ind w:firstLineChars="0" w:firstLine="0"/>
        <w:jc w:val="center"/>
        <w:rPr>
          <w:rFonts w:ascii="宋体"/>
          <w:b/>
          <w:color w:val="000000"/>
          <w:szCs w:val="32"/>
        </w:rPr>
      </w:pPr>
    </w:p>
    <w:p w:rsidR="006926B1" w:rsidRDefault="006926B1" w:rsidP="009F4CB9">
      <w:pPr>
        <w:pStyle w:val="a6"/>
        <w:adjustRightInd w:val="0"/>
        <w:spacing w:line="420" w:lineRule="exact"/>
        <w:ind w:firstLineChars="0" w:firstLine="0"/>
        <w:jc w:val="center"/>
        <w:rPr>
          <w:rFonts w:ascii="宋体"/>
          <w:b/>
          <w:color w:val="000000"/>
          <w:szCs w:val="32"/>
        </w:rPr>
      </w:pPr>
    </w:p>
    <w:p w:rsidR="006926B1" w:rsidRDefault="006926B1" w:rsidP="009F4CB9">
      <w:pPr>
        <w:pStyle w:val="a6"/>
        <w:adjustRightInd w:val="0"/>
        <w:spacing w:line="420" w:lineRule="exact"/>
        <w:ind w:firstLineChars="0" w:firstLine="0"/>
        <w:jc w:val="center"/>
        <w:rPr>
          <w:rFonts w:ascii="宋体"/>
          <w:b/>
          <w:color w:val="000000"/>
          <w:szCs w:val="32"/>
        </w:rPr>
      </w:pPr>
    </w:p>
    <w:p w:rsidR="00D2626E" w:rsidRPr="008E41E2" w:rsidRDefault="00D2626E" w:rsidP="00D2626E">
      <w:pPr>
        <w:widowControl/>
        <w:shd w:val="clear" w:color="auto" w:fill="FFFFFF"/>
        <w:spacing w:before="100" w:beforeAutospacing="1" w:after="100" w:afterAutospacing="1" w:line="240" w:lineRule="atLeast"/>
        <w:jc w:val="center"/>
        <w:rPr>
          <w:rFonts w:ascii="Verdana" w:hAnsi="Verdana" w:cs="宋体"/>
          <w:color w:val="000000"/>
          <w:kern w:val="0"/>
          <w:sz w:val="13"/>
          <w:szCs w:val="13"/>
        </w:rPr>
      </w:pPr>
      <w:r w:rsidRPr="008E41E2">
        <w:rPr>
          <w:rFonts w:ascii="宋体" w:hAnsi="宋体" w:cs="宋体" w:hint="eastAsia"/>
          <w:b/>
          <w:bCs/>
          <w:color w:val="000000"/>
          <w:kern w:val="0"/>
          <w:sz w:val="44"/>
          <w:szCs w:val="44"/>
        </w:rPr>
        <w:lastRenderedPageBreak/>
        <w:t>拍</w:t>
      </w:r>
      <w:r w:rsidRPr="008E41E2">
        <w:rPr>
          <w:rFonts w:ascii="_5b8b_4f53" w:hAnsi="_5b8b_4f53" w:cs="宋体"/>
          <w:b/>
          <w:bCs/>
          <w:color w:val="000000"/>
          <w:kern w:val="0"/>
          <w:sz w:val="44"/>
          <w:szCs w:val="44"/>
        </w:rPr>
        <w:t> </w:t>
      </w:r>
      <w:r w:rsidRPr="008E41E2">
        <w:rPr>
          <w:rFonts w:ascii="宋体" w:hAnsi="宋体" w:cs="宋体" w:hint="eastAsia"/>
          <w:b/>
          <w:bCs/>
          <w:color w:val="000000"/>
          <w:kern w:val="0"/>
          <w:sz w:val="44"/>
          <w:szCs w:val="44"/>
        </w:rPr>
        <w:t>卖</w:t>
      </w:r>
      <w:r w:rsidRPr="008E41E2">
        <w:rPr>
          <w:rFonts w:ascii="_5b8b_4f53" w:hAnsi="_5b8b_4f53" w:cs="宋体"/>
          <w:b/>
          <w:bCs/>
          <w:color w:val="000000"/>
          <w:kern w:val="0"/>
          <w:sz w:val="44"/>
          <w:szCs w:val="44"/>
        </w:rPr>
        <w:t> </w:t>
      </w:r>
      <w:r w:rsidRPr="008E41E2">
        <w:rPr>
          <w:rFonts w:ascii="宋体" w:hAnsi="宋体" w:cs="宋体" w:hint="eastAsia"/>
          <w:b/>
          <w:bCs/>
          <w:color w:val="000000"/>
          <w:kern w:val="0"/>
          <w:sz w:val="44"/>
          <w:szCs w:val="44"/>
        </w:rPr>
        <w:t>公</w:t>
      </w:r>
      <w:r w:rsidRPr="008E41E2">
        <w:rPr>
          <w:rFonts w:ascii="_5b8b_4f53" w:hAnsi="_5b8b_4f53" w:cs="宋体"/>
          <w:b/>
          <w:bCs/>
          <w:color w:val="000000"/>
          <w:kern w:val="0"/>
          <w:sz w:val="44"/>
          <w:szCs w:val="44"/>
        </w:rPr>
        <w:t> </w:t>
      </w:r>
      <w:r w:rsidRPr="008E41E2">
        <w:rPr>
          <w:rFonts w:ascii="宋体" w:hAnsi="宋体" w:cs="宋体" w:hint="eastAsia"/>
          <w:b/>
          <w:bCs/>
          <w:color w:val="000000"/>
          <w:kern w:val="0"/>
          <w:sz w:val="44"/>
          <w:szCs w:val="44"/>
        </w:rPr>
        <w:t>告</w:t>
      </w:r>
    </w:p>
    <w:p w:rsidR="00D2626E" w:rsidRPr="008E41E2" w:rsidRDefault="00D2626E" w:rsidP="00D2626E">
      <w:pPr>
        <w:widowControl/>
        <w:shd w:val="clear" w:color="auto" w:fill="FFFFFF"/>
        <w:spacing w:line="460" w:lineRule="exact"/>
        <w:jc w:val="left"/>
        <w:rPr>
          <w:rFonts w:ascii="Verdana" w:hAnsi="Verdana" w:cs="宋体"/>
          <w:color w:val="000000"/>
          <w:kern w:val="0"/>
          <w:sz w:val="13"/>
          <w:szCs w:val="13"/>
        </w:rPr>
      </w:pPr>
      <w:r w:rsidRPr="008E41E2">
        <w:rPr>
          <w:rFonts w:ascii="_5b8b_4f53" w:hAnsi="_5b8b_4f53" w:cs="宋体"/>
          <w:color w:val="000000"/>
          <w:kern w:val="0"/>
          <w:sz w:val="44"/>
          <w:szCs w:val="44"/>
        </w:rPr>
        <w:t> </w:t>
      </w:r>
      <w:r w:rsidRPr="008E41E2">
        <w:rPr>
          <w:rFonts w:ascii="_5b8b_4f53" w:hAnsi="_5b8b_4f53" w:cs="宋体"/>
          <w:color w:val="000000"/>
          <w:kern w:val="0"/>
          <w:sz w:val="28"/>
          <w:szCs w:val="28"/>
        </w:rPr>
        <w:t> </w:t>
      </w:r>
      <w:r w:rsidRPr="008E41E2">
        <w:rPr>
          <w:rFonts w:ascii="宋体" w:hAnsi="宋体" w:cs="宋体" w:hint="eastAsia"/>
          <w:color w:val="000000"/>
          <w:kern w:val="0"/>
          <w:sz w:val="24"/>
        </w:rPr>
        <w:t>受江西省抚州市中级人民法院委托，本公司依法向社会公开拍卖以下标的：</w:t>
      </w:r>
    </w:p>
    <w:p w:rsidR="00D2626E" w:rsidRPr="008E41E2" w:rsidRDefault="00D2626E" w:rsidP="00D2626E">
      <w:pPr>
        <w:widowControl/>
        <w:shd w:val="clear" w:color="auto" w:fill="FFFFFF"/>
        <w:spacing w:line="460" w:lineRule="exact"/>
        <w:ind w:firstLine="480"/>
        <w:jc w:val="left"/>
        <w:rPr>
          <w:rFonts w:ascii="Verdana" w:hAnsi="Verdana" w:cs="宋体"/>
          <w:color w:val="000000"/>
          <w:kern w:val="0"/>
          <w:sz w:val="13"/>
          <w:szCs w:val="13"/>
        </w:rPr>
      </w:pPr>
      <w:r w:rsidRPr="008E41E2">
        <w:rPr>
          <w:rFonts w:ascii="宋体" w:hAnsi="宋体" w:cs="宋体" w:hint="eastAsia"/>
          <w:b/>
          <w:bCs/>
          <w:color w:val="000000"/>
          <w:kern w:val="0"/>
          <w:sz w:val="24"/>
        </w:rPr>
        <w:t>一、拍卖标的：</w:t>
      </w:r>
    </w:p>
    <w:p w:rsidR="00D2626E" w:rsidRPr="008E41E2" w:rsidRDefault="00D2626E" w:rsidP="00D2626E">
      <w:pPr>
        <w:widowControl/>
        <w:shd w:val="clear" w:color="auto" w:fill="FFFFFF"/>
        <w:spacing w:line="460" w:lineRule="exact"/>
        <w:ind w:firstLine="480"/>
        <w:jc w:val="left"/>
        <w:rPr>
          <w:rFonts w:ascii="Verdana" w:hAnsi="Verdana" w:cs="宋体"/>
          <w:color w:val="000000"/>
          <w:kern w:val="0"/>
          <w:sz w:val="13"/>
          <w:szCs w:val="13"/>
        </w:rPr>
      </w:pPr>
      <w:r w:rsidRPr="008E41E2">
        <w:rPr>
          <w:rFonts w:ascii="_5b8b_4f53" w:hAnsi="_5b8b_4f53" w:cs="宋体"/>
          <w:color w:val="000000"/>
          <w:kern w:val="0"/>
          <w:sz w:val="24"/>
        </w:rPr>
        <w:t>1</w:t>
      </w:r>
      <w:r w:rsidRPr="008E41E2">
        <w:rPr>
          <w:rFonts w:ascii="宋体" w:hAnsi="宋体" w:cs="宋体" w:hint="eastAsia"/>
          <w:color w:val="000000"/>
          <w:kern w:val="0"/>
          <w:sz w:val="24"/>
        </w:rPr>
        <w:t>、富阳市富春街道花坞北路</w:t>
      </w:r>
      <w:r w:rsidRPr="008E41E2">
        <w:rPr>
          <w:rFonts w:ascii="_5b8b_4f53" w:hAnsi="_5b8b_4f53" w:cs="宋体"/>
          <w:color w:val="000000"/>
          <w:kern w:val="0"/>
          <w:sz w:val="24"/>
        </w:rPr>
        <w:t>3-12</w:t>
      </w:r>
      <w:r w:rsidRPr="008E41E2">
        <w:rPr>
          <w:rFonts w:ascii="宋体" w:hAnsi="宋体" w:cs="宋体" w:hint="eastAsia"/>
          <w:color w:val="000000"/>
          <w:kern w:val="0"/>
          <w:sz w:val="24"/>
        </w:rPr>
        <w:t>号</w:t>
      </w:r>
      <w:r w:rsidRPr="008E41E2">
        <w:rPr>
          <w:rFonts w:ascii="_5b8b_4f53" w:hAnsi="_5b8b_4f53" w:cs="宋体"/>
          <w:color w:val="000000"/>
          <w:kern w:val="0"/>
          <w:sz w:val="24"/>
        </w:rPr>
        <w:t>101</w:t>
      </w:r>
      <w:r w:rsidRPr="008E41E2">
        <w:rPr>
          <w:rFonts w:ascii="宋体" w:hAnsi="宋体" w:cs="宋体" w:hint="eastAsia"/>
          <w:color w:val="000000"/>
          <w:kern w:val="0"/>
          <w:sz w:val="24"/>
        </w:rPr>
        <w:t>室住宅（产权证号：富房权证移字第</w:t>
      </w:r>
      <w:r w:rsidRPr="008E41E2">
        <w:rPr>
          <w:rFonts w:ascii="_5b8b_4f53" w:hAnsi="_5b8b_4f53" w:cs="宋体"/>
          <w:color w:val="000000"/>
          <w:kern w:val="0"/>
          <w:sz w:val="24"/>
        </w:rPr>
        <w:t>060244</w:t>
      </w:r>
      <w:r w:rsidRPr="008E41E2">
        <w:rPr>
          <w:rFonts w:ascii="宋体" w:hAnsi="宋体" w:cs="宋体" w:hint="eastAsia"/>
          <w:color w:val="000000"/>
          <w:kern w:val="0"/>
          <w:sz w:val="24"/>
        </w:rPr>
        <w:t>号），建筑面积为</w:t>
      </w:r>
      <w:r w:rsidRPr="008E41E2">
        <w:rPr>
          <w:rFonts w:ascii="_5b8b_4f53" w:hAnsi="_5b8b_4f53" w:cs="宋体"/>
          <w:color w:val="000000"/>
          <w:kern w:val="0"/>
          <w:sz w:val="24"/>
        </w:rPr>
        <w:t>257.51</w:t>
      </w:r>
      <w:r w:rsidRPr="008E41E2">
        <w:rPr>
          <w:rFonts w:ascii="宋体" w:hAnsi="宋体" w:cs="宋体" w:hint="eastAsia"/>
          <w:color w:val="000000"/>
          <w:kern w:val="0"/>
          <w:sz w:val="24"/>
        </w:rPr>
        <w:t>㎡。起拍价</w:t>
      </w:r>
      <w:r w:rsidRPr="008E41E2">
        <w:rPr>
          <w:rFonts w:ascii="_5b8b_4f53" w:hAnsi="_5b8b_4f53" w:cs="宋体"/>
          <w:color w:val="000000"/>
          <w:kern w:val="0"/>
          <w:sz w:val="24"/>
        </w:rPr>
        <w:t>:280.8</w:t>
      </w:r>
      <w:r w:rsidRPr="008E41E2">
        <w:rPr>
          <w:rFonts w:ascii="宋体" w:hAnsi="宋体" w:cs="宋体" w:hint="eastAsia"/>
          <w:color w:val="000000"/>
          <w:kern w:val="0"/>
          <w:sz w:val="24"/>
        </w:rPr>
        <w:t>万元，竞买保证金</w:t>
      </w:r>
      <w:r w:rsidRPr="008E41E2">
        <w:rPr>
          <w:rFonts w:ascii="_5b8b_4f53" w:hAnsi="_5b8b_4f53" w:cs="宋体"/>
          <w:color w:val="000000"/>
          <w:kern w:val="0"/>
          <w:sz w:val="24"/>
        </w:rPr>
        <w:t>:20</w:t>
      </w:r>
      <w:r w:rsidRPr="008E41E2">
        <w:rPr>
          <w:rFonts w:ascii="宋体" w:hAnsi="宋体" w:cs="宋体" w:hint="eastAsia"/>
          <w:color w:val="000000"/>
          <w:kern w:val="0"/>
          <w:sz w:val="24"/>
        </w:rPr>
        <w:t>万元。</w:t>
      </w:r>
    </w:p>
    <w:p w:rsidR="00D2626E" w:rsidRPr="008E41E2" w:rsidRDefault="00D2626E" w:rsidP="00D2626E">
      <w:pPr>
        <w:widowControl/>
        <w:shd w:val="clear" w:color="auto" w:fill="FFFFFF"/>
        <w:spacing w:line="460" w:lineRule="exact"/>
        <w:ind w:firstLine="480"/>
        <w:jc w:val="left"/>
        <w:rPr>
          <w:rFonts w:ascii="Verdana" w:hAnsi="Verdana" w:cs="宋体"/>
          <w:color w:val="000000"/>
          <w:kern w:val="0"/>
          <w:sz w:val="13"/>
          <w:szCs w:val="13"/>
        </w:rPr>
      </w:pPr>
      <w:r w:rsidRPr="008E41E2">
        <w:rPr>
          <w:rFonts w:ascii="_5b8b_4f53" w:hAnsi="_5b8b_4f53" w:cs="宋体"/>
          <w:color w:val="000000"/>
          <w:kern w:val="0"/>
          <w:sz w:val="24"/>
        </w:rPr>
        <w:t>2</w:t>
      </w:r>
      <w:r w:rsidRPr="008E41E2">
        <w:rPr>
          <w:rFonts w:ascii="宋体" w:hAnsi="宋体" w:cs="宋体" w:hint="eastAsia"/>
          <w:color w:val="000000"/>
          <w:kern w:val="0"/>
          <w:sz w:val="24"/>
        </w:rPr>
        <w:t>、富阳市富春街道江滨西大道</w:t>
      </w:r>
      <w:r w:rsidRPr="008E41E2">
        <w:rPr>
          <w:rFonts w:ascii="_5b8b_4f53" w:hAnsi="_5b8b_4f53" w:cs="宋体"/>
          <w:color w:val="000000"/>
          <w:kern w:val="0"/>
          <w:sz w:val="24"/>
        </w:rPr>
        <w:t>15-11</w:t>
      </w:r>
      <w:r w:rsidRPr="008E41E2">
        <w:rPr>
          <w:rFonts w:ascii="宋体" w:hAnsi="宋体" w:cs="宋体" w:hint="eastAsia"/>
          <w:color w:val="000000"/>
          <w:kern w:val="0"/>
          <w:sz w:val="24"/>
        </w:rPr>
        <w:t>号（产权证号：富房权证移字第</w:t>
      </w:r>
      <w:r w:rsidRPr="008E41E2">
        <w:rPr>
          <w:rFonts w:ascii="_5b8b_4f53" w:hAnsi="_5b8b_4f53" w:cs="宋体"/>
          <w:color w:val="000000"/>
          <w:kern w:val="0"/>
          <w:sz w:val="24"/>
        </w:rPr>
        <w:t>089581</w:t>
      </w:r>
      <w:r w:rsidRPr="008E41E2">
        <w:rPr>
          <w:rFonts w:ascii="宋体" w:hAnsi="宋体" w:cs="宋体" w:hint="eastAsia"/>
          <w:color w:val="000000"/>
          <w:kern w:val="0"/>
          <w:sz w:val="24"/>
        </w:rPr>
        <w:t>号）房产，建筑面积为</w:t>
      </w:r>
      <w:r w:rsidRPr="008E41E2">
        <w:rPr>
          <w:rFonts w:ascii="_5b8b_4f53" w:hAnsi="_5b8b_4f53" w:cs="宋体"/>
          <w:color w:val="000000"/>
          <w:kern w:val="0"/>
          <w:sz w:val="24"/>
        </w:rPr>
        <w:t>480.98</w:t>
      </w:r>
      <w:r w:rsidRPr="008E41E2">
        <w:rPr>
          <w:rFonts w:ascii="宋体" w:hAnsi="宋体" w:cs="宋体" w:hint="eastAsia"/>
          <w:color w:val="000000"/>
          <w:kern w:val="0"/>
          <w:sz w:val="24"/>
        </w:rPr>
        <w:t>㎡。起拍价</w:t>
      </w:r>
      <w:r w:rsidRPr="008E41E2">
        <w:rPr>
          <w:rFonts w:ascii="_5b8b_4f53" w:hAnsi="_5b8b_4f53" w:cs="宋体"/>
          <w:color w:val="000000"/>
          <w:kern w:val="0"/>
          <w:sz w:val="24"/>
        </w:rPr>
        <w:t>:846.56</w:t>
      </w:r>
      <w:r w:rsidRPr="008E41E2">
        <w:rPr>
          <w:rFonts w:ascii="宋体" w:hAnsi="宋体" w:cs="宋体" w:hint="eastAsia"/>
          <w:color w:val="000000"/>
          <w:kern w:val="0"/>
          <w:sz w:val="24"/>
        </w:rPr>
        <w:t>万元，竞买保证金</w:t>
      </w:r>
      <w:r w:rsidRPr="008E41E2">
        <w:rPr>
          <w:rFonts w:ascii="_5b8b_4f53" w:hAnsi="_5b8b_4f53" w:cs="宋体"/>
          <w:color w:val="000000"/>
          <w:kern w:val="0"/>
          <w:sz w:val="24"/>
        </w:rPr>
        <w:t>:80</w:t>
      </w:r>
      <w:r w:rsidRPr="008E41E2">
        <w:rPr>
          <w:rFonts w:ascii="宋体" w:hAnsi="宋体" w:cs="宋体" w:hint="eastAsia"/>
          <w:color w:val="000000"/>
          <w:kern w:val="0"/>
          <w:sz w:val="24"/>
        </w:rPr>
        <w:t>万元。</w:t>
      </w:r>
    </w:p>
    <w:p w:rsidR="00D2626E" w:rsidRPr="008E41E2" w:rsidRDefault="00D2626E" w:rsidP="00D2626E">
      <w:pPr>
        <w:widowControl/>
        <w:shd w:val="clear" w:color="auto" w:fill="FFFFFF"/>
        <w:spacing w:line="460" w:lineRule="exact"/>
        <w:ind w:firstLine="480"/>
        <w:jc w:val="left"/>
        <w:rPr>
          <w:rFonts w:ascii="Verdana" w:hAnsi="Verdana" w:cs="宋体"/>
          <w:color w:val="000000"/>
          <w:kern w:val="0"/>
          <w:sz w:val="13"/>
          <w:szCs w:val="13"/>
        </w:rPr>
      </w:pPr>
      <w:r w:rsidRPr="008E41E2">
        <w:rPr>
          <w:rFonts w:ascii="_5b8b_4f53" w:hAnsi="_5b8b_4f53" w:cs="宋体"/>
          <w:color w:val="000000"/>
          <w:kern w:val="0"/>
          <w:sz w:val="24"/>
        </w:rPr>
        <w:t>3</w:t>
      </w:r>
      <w:r w:rsidRPr="008E41E2">
        <w:rPr>
          <w:rFonts w:ascii="宋体" w:hAnsi="宋体" w:cs="宋体" w:hint="eastAsia"/>
          <w:color w:val="000000"/>
          <w:kern w:val="0"/>
          <w:sz w:val="24"/>
        </w:rPr>
        <w:t>、富阳市鹿山街道江滨西大道</w:t>
      </w:r>
      <w:r w:rsidRPr="008E41E2">
        <w:rPr>
          <w:rFonts w:ascii="_5b8b_4f53" w:hAnsi="_5b8b_4f53" w:cs="宋体"/>
          <w:color w:val="000000"/>
          <w:kern w:val="0"/>
          <w:sz w:val="24"/>
        </w:rPr>
        <w:t>218</w:t>
      </w:r>
      <w:r w:rsidRPr="008E41E2">
        <w:rPr>
          <w:rFonts w:ascii="宋体" w:hAnsi="宋体" w:cs="宋体" w:hint="eastAsia"/>
          <w:color w:val="000000"/>
          <w:kern w:val="0"/>
          <w:sz w:val="24"/>
        </w:rPr>
        <w:t>号锦绣兰庭锦峰阁</w:t>
      </w:r>
      <w:r w:rsidRPr="008E41E2">
        <w:rPr>
          <w:rFonts w:ascii="_5b8b_4f53" w:hAnsi="_5b8b_4f53" w:cs="宋体"/>
          <w:color w:val="000000"/>
          <w:kern w:val="0"/>
          <w:sz w:val="24"/>
        </w:rPr>
        <w:t>5</w:t>
      </w:r>
      <w:r w:rsidRPr="008E41E2">
        <w:rPr>
          <w:rFonts w:ascii="宋体" w:hAnsi="宋体" w:cs="宋体" w:hint="eastAsia"/>
          <w:color w:val="000000"/>
          <w:kern w:val="0"/>
          <w:sz w:val="24"/>
        </w:rPr>
        <w:t>号</w:t>
      </w:r>
      <w:r w:rsidRPr="008E41E2">
        <w:rPr>
          <w:rFonts w:ascii="_5b8b_4f53" w:hAnsi="_5b8b_4f53" w:cs="宋体"/>
          <w:color w:val="000000"/>
          <w:kern w:val="0"/>
          <w:sz w:val="24"/>
        </w:rPr>
        <w:t>402</w:t>
      </w:r>
      <w:r w:rsidRPr="008E41E2">
        <w:rPr>
          <w:rFonts w:ascii="宋体" w:hAnsi="宋体" w:cs="宋体" w:hint="eastAsia"/>
          <w:color w:val="000000"/>
          <w:kern w:val="0"/>
          <w:sz w:val="24"/>
        </w:rPr>
        <w:t>室住宅，建筑面积为</w:t>
      </w:r>
      <w:r w:rsidRPr="008E41E2">
        <w:rPr>
          <w:rFonts w:ascii="_5b8b_4f53" w:hAnsi="_5b8b_4f53" w:cs="宋体"/>
          <w:color w:val="000000"/>
          <w:kern w:val="0"/>
          <w:sz w:val="24"/>
        </w:rPr>
        <w:t>49.36</w:t>
      </w:r>
      <w:r w:rsidRPr="008E41E2">
        <w:rPr>
          <w:rFonts w:ascii="宋体" w:hAnsi="宋体" w:cs="宋体" w:hint="eastAsia"/>
          <w:color w:val="000000"/>
          <w:kern w:val="0"/>
          <w:sz w:val="24"/>
        </w:rPr>
        <w:t>㎡。起拍价</w:t>
      </w:r>
      <w:r w:rsidRPr="008E41E2">
        <w:rPr>
          <w:rFonts w:ascii="_5b8b_4f53" w:hAnsi="_5b8b_4f53" w:cs="宋体"/>
          <w:color w:val="000000"/>
          <w:kern w:val="0"/>
          <w:sz w:val="24"/>
        </w:rPr>
        <w:t>:32.4</w:t>
      </w:r>
      <w:r w:rsidRPr="008E41E2">
        <w:rPr>
          <w:rFonts w:ascii="宋体" w:hAnsi="宋体" w:cs="宋体" w:hint="eastAsia"/>
          <w:color w:val="000000"/>
          <w:kern w:val="0"/>
          <w:sz w:val="24"/>
        </w:rPr>
        <w:t>万元，竞买保证金</w:t>
      </w:r>
      <w:r w:rsidRPr="008E41E2">
        <w:rPr>
          <w:rFonts w:ascii="_5b8b_4f53" w:hAnsi="_5b8b_4f53" w:cs="宋体"/>
          <w:color w:val="000000"/>
          <w:kern w:val="0"/>
          <w:sz w:val="24"/>
        </w:rPr>
        <w:t>:3</w:t>
      </w:r>
      <w:r w:rsidRPr="008E41E2">
        <w:rPr>
          <w:rFonts w:ascii="宋体" w:hAnsi="宋体" w:cs="宋体" w:hint="eastAsia"/>
          <w:color w:val="000000"/>
          <w:kern w:val="0"/>
          <w:sz w:val="24"/>
        </w:rPr>
        <w:t>万元。</w:t>
      </w:r>
    </w:p>
    <w:p w:rsidR="00D2626E" w:rsidRPr="008E41E2" w:rsidRDefault="00D2626E" w:rsidP="00D2626E">
      <w:pPr>
        <w:widowControl/>
        <w:shd w:val="clear" w:color="auto" w:fill="FFFFFF"/>
        <w:spacing w:line="460" w:lineRule="exact"/>
        <w:ind w:firstLine="480"/>
        <w:jc w:val="left"/>
        <w:rPr>
          <w:rFonts w:ascii="Verdana" w:hAnsi="Verdana" w:cs="宋体"/>
          <w:color w:val="000000"/>
          <w:kern w:val="0"/>
          <w:sz w:val="13"/>
          <w:szCs w:val="13"/>
        </w:rPr>
      </w:pPr>
      <w:r w:rsidRPr="008E41E2">
        <w:rPr>
          <w:rFonts w:ascii="宋体" w:hAnsi="宋体" w:cs="宋体" w:hint="eastAsia"/>
          <w:b/>
          <w:bCs/>
          <w:color w:val="000000"/>
          <w:kern w:val="0"/>
          <w:sz w:val="24"/>
        </w:rPr>
        <w:t>二、拍卖方式及资讯查询：</w:t>
      </w:r>
      <w:r w:rsidRPr="008E41E2">
        <w:rPr>
          <w:rFonts w:ascii="宋体" w:hAnsi="宋体" w:cs="宋体" w:hint="eastAsia"/>
          <w:color w:val="000000"/>
          <w:kern w:val="0"/>
          <w:sz w:val="24"/>
        </w:rPr>
        <w:t>拍卖标的均以现状且采取有保留价的增价拍卖方式，标的资讯见人民法院诉讼资产网、江西法院网、抚州法院网、来电咨询。</w:t>
      </w:r>
    </w:p>
    <w:p w:rsidR="00D2626E" w:rsidRPr="008E41E2" w:rsidRDefault="00D2626E" w:rsidP="00D2626E">
      <w:pPr>
        <w:widowControl/>
        <w:shd w:val="clear" w:color="auto" w:fill="FFFFFF"/>
        <w:spacing w:line="460" w:lineRule="exact"/>
        <w:ind w:firstLine="480"/>
        <w:jc w:val="left"/>
        <w:rPr>
          <w:rFonts w:ascii="Verdana" w:hAnsi="Verdana" w:cs="宋体"/>
          <w:color w:val="000000"/>
          <w:kern w:val="0"/>
          <w:sz w:val="13"/>
          <w:szCs w:val="13"/>
        </w:rPr>
      </w:pPr>
      <w:r w:rsidRPr="008E41E2">
        <w:rPr>
          <w:rFonts w:ascii="宋体" w:hAnsi="宋体" w:cs="宋体" w:hint="eastAsia"/>
          <w:b/>
          <w:bCs/>
          <w:color w:val="000000"/>
          <w:kern w:val="0"/>
          <w:sz w:val="24"/>
        </w:rPr>
        <w:t>三、拍卖时间：</w:t>
      </w:r>
      <w:r w:rsidRPr="008E41E2">
        <w:rPr>
          <w:rFonts w:ascii="_5b8b_4f53" w:hAnsi="_5b8b_4f53" w:cs="宋体"/>
          <w:color w:val="000000"/>
          <w:kern w:val="0"/>
          <w:sz w:val="24"/>
        </w:rPr>
        <w:t>2017</w:t>
      </w:r>
      <w:r w:rsidRPr="008E41E2">
        <w:rPr>
          <w:rFonts w:ascii="宋体" w:hAnsi="宋体" w:cs="宋体" w:hint="eastAsia"/>
          <w:color w:val="000000"/>
          <w:kern w:val="0"/>
          <w:sz w:val="24"/>
        </w:rPr>
        <w:t>年</w:t>
      </w:r>
      <w:r w:rsidRPr="008E41E2">
        <w:rPr>
          <w:rFonts w:ascii="_5b8b_4f53" w:hAnsi="_5b8b_4f53" w:cs="宋体"/>
          <w:color w:val="000000"/>
          <w:kern w:val="0"/>
          <w:sz w:val="24"/>
        </w:rPr>
        <w:t>4</w:t>
      </w:r>
      <w:r w:rsidRPr="008E41E2">
        <w:rPr>
          <w:rFonts w:ascii="宋体" w:hAnsi="宋体" w:cs="宋体" w:hint="eastAsia"/>
          <w:color w:val="000000"/>
          <w:kern w:val="0"/>
          <w:sz w:val="24"/>
        </w:rPr>
        <w:t>月</w:t>
      </w:r>
      <w:r w:rsidRPr="008E41E2">
        <w:rPr>
          <w:rFonts w:ascii="_5b8b_4f53" w:hAnsi="_5b8b_4f53" w:cs="宋体"/>
          <w:color w:val="000000"/>
          <w:kern w:val="0"/>
          <w:sz w:val="24"/>
        </w:rPr>
        <w:t>28</w:t>
      </w:r>
      <w:r w:rsidRPr="008E41E2">
        <w:rPr>
          <w:rFonts w:ascii="宋体" w:hAnsi="宋体" w:cs="宋体" w:hint="eastAsia"/>
          <w:color w:val="000000"/>
          <w:kern w:val="0"/>
          <w:sz w:val="24"/>
        </w:rPr>
        <w:t>日下午</w:t>
      </w:r>
      <w:r w:rsidRPr="008E41E2">
        <w:rPr>
          <w:rFonts w:ascii="_5b8b_4f53" w:hAnsi="_5b8b_4f53" w:cs="宋体"/>
          <w:color w:val="000000"/>
          <w:kern w:val="0"/>
          <w:sz w:val="24"/>
        </w:rPr>
        <w:t>14</w:t>
      </w:r>
      <w:r w:rsidRPr="008E41E2">
        <w:rPr>
          <w:rFonts w:ascii="宋体" w:hAnsi="宋体" w:cs="宋体" w:hint="eastAsia"/>
          <w:color w:val="000000"/>
          <w:kern w:val="0"/>
          <w:sz w:val="24"/>
        </w:rPr>
        <w:t>：</w:t>
      </w:r>
      <w:r w:rsidRPr="008E41E2">
        <w:rPr>
          <w:rFonts w:ascii="_5b8b_4f53" w:hAnsi="_5b8b_4f53" w:cs="宋体"/>
          <w:color w:val="000000"/>
          <w:kern w:val="0"/>
          <w:sz w:val="24"/>
        </w:rPr>
        <w:t>30</w:t>
      </w:r>
    </w:p>
    <w:p w:rsidR="00D2626E" w:rsidRPr="008E41E2" w:rsidRDefault="00D2626E" w:rsidP="00D2626E">
      <w:pPr>
        <w:widowControl/>
        <w:shd w:val="clear" w:color="auto" w:fill="FFFFFF"/>
        <w:spacing w:line="460" w:lineRule="exact"/>
        <w:ind w:firstLine="480"/>
        <w:jc w:val="left"/>
        <w:rPr>
          <w:rFonts w:ascii="Verdana" w:hAnsi="Verdana" w:cs="宋体"/>
          <w:color w:val="000000"/>
          <w:kern w:val="0"/>
          <w:sz w:val="13"/>
          <w:szCs w:val="13"/>
        </w:rPr>
      </w:pPr>
      <w:r w:rsidRPr="008E41E2">
        <w:rPr>
          <w:rFonts w:ascii="宋体" w:hAnsi="宋体" w:cs="宋体" w:hint="eastAsia"/>
          <w:b/>
          <w:bCs/>
          <w:color w:val="000000"/>
          <w:kern w:val="0"/>
          <w:sz w:val="24"/>
        </w:rPr>
        <w:t>四、拍卖地点：</w:t>
      </w:r>
      <w:r w:rsidRPr="008E41E2">
        <w:rPr>
          <w:rFonts w:ascii="宋体" w:hAnsi="宋体" w:cs="宋体" w:hint="eastAsia"/>
          <w:color w:val="000000"/>
          <w:kern w:val="0"/>
          <w:sz w:val="24"/>
        </w:rPr>
        <w:t>杭州市秋涛北路</w:t>
      </w:r>
      <w:r w:rsidRPr="008E41E2">
        <w:rPr>
          <w:rFonts w:ascii="_5b8b_4f53" w:hAnsi="_5b8b_4f53" w:cs="宋体"/>
          <w:color w:val="000000"/>
          <w:kern w:val="0"/>
          <w:sz w:val="24"/>
        </w:rPr>
        <w:t>76</w:t>
      </w:r>
      <w:r w:rsidRPr="008E41E2">
        <w:rPr>
          <w:rFonts w:ascii="宋体" w:hAnsi="宋体" w:cs="宋体" w:hint="eastAsia"/>
          <w:color w:val="000000"/>
          <w:kern w:val="0"/>
          <w:sz w:val="24"/>
        </w:rPr>
        <w:t>号杭州中豪大酒店会议室</w:t>
      </w:r>
    </w:p>
    <w:p w:rsidR="00D2626E" w:rsidRPr="008E41E2" w:rsidRDefault="00D2626E" w:rsidP="00D2626E">
      <w:pPr>
        <w:widowControl/>
        <w:shd w:val="clear" w:color="auto" w:fill="FFFFFF"/>
        <w:spacing w:line="460" w:lineRule="exact"/>
        <w:ind w:firstLine="480"/>
        <w:jc w:val="left"/>
        <w:rPr>
          <w:rFonts w:ascii="Verdana" w:hAnsi="Verdana" w:cs="宋体"/>
          <w:color w:val="000000"/>
          <w:kern w:val="0"/>
          <w:sz w:val="13"/>
          <w:szCs w:val="13"/>
        </w:rPr>
      </w:pPr>
      <w:r w:rsidRPr="008E41E2">
        <w:rPr>
          <w:rFonts w:ascii="宋体" w:hAnsi="宋体" w:cs="宋体" w:hint="eastAsia"/>
          <w:b/>
          <w:bCs/>
          <w:color w:val="000000"/>
          <w:kern w:val="0"/>
          <w:sz w:val="24"/>
        </w:rPr>
        <w:t>五、标的咨询、展示及报名截止时间：</w:t>
      </w:r>
      <w:r w:rsidRPr="008E41E2">
        <w:rPr>
          <w:rFonts w:ascii="宋体" w:hAnsi="宋体" w:cs="宋体" w:hint="eastAsia"/>
          <w:color w:val="000000"/>
          <w:kern w:val="0"/>
          <w:sz w:val="24"/>
        </w:rPr>
        <w:t>即日起至</w:t>
      </w:r>
      <w:r w:rsidRPr="008E41E2">
        <w:rPr>
          <w:rFonts w:ascii="_5b8b_4f53" w:hAnsi="_5b8b_4f53" w:cs="宋体"/>
          <w:color w:val="000000"/>
          <w:kern w:val="0"/>
          <w:sz w:val="24"/>
        </w:rPr>
        <w:t>2017</w:t>
      </w:r>
      <w:r w:rsidRPr="008E41E2">
        <w:rPr>
          <w:rFonts w:ascii="宋体" w:hAnsi="宋体" w:cs="宋体" w:hint="eastAsia"/>
          <w:color w:val="000000"/>
          <w:kern w:val="0"/>
          <w:sz w:val="24"/>
        </w:rPr>
        <w:t>年</w:t>
      </w:r>
      <w:r w:rsidRPr="008E41E2">
        <w:rPr>
          <w:rFonts w:ascii="_5b8b_4f53" w:hAnsi="_5b8b_4f53" w:cs="宋体"/>
          <w:color w:val="000000"/>
          <w:kern w:val="0"/>
          <w:sz w:val="24"/>
        </w:rPr>
        <w:t>4</w:t>
      </w:r>
      <w:r w:rsidRPr="008E41E2">
        <w:rPr>
          <w:rFonts w:ascii="宋体" w:hAnsi="宋体" w:cs="宋体" w:hint="eastAsia"/>
          <w:color w:val="000000"/>
          <w:kern w:val="0"/>
          <w:sz w:val="24"/>
        </w:rPr>
        <w:t>月</w:t>
      </w:r>
      <w:r w:rsidRPr="008E41E2">
        <w:rPr>
          <w:rFonts w:ascii="_5b8b_4f53" w:hAnsi="_5b8b_4f53" w:cs="宋体"/>
          <w:color w:val="000000"/>
          <w:kern w:val="0"/>
          <w:sz w:val="24"/>
        </w:rPr>
        <w:t>26</w:t>
      </w:r>
      <w:r w:rsidRPr="008E41E2">
        <w:rPr>
          <w:rFonts w:ascii="宋体" w:hAnsi="宋体" w:cs="宋体" w:hint="eastAsia"/>
          <w:color w:val="000000"/>
          <w:kern w:val="0"/>
          <w:sz w:val="24"/>
        </w:rPr>
        <w:t>日止标的实地展示、接受咨询及报名。有意竞买者须确保在</w:t>
      </w:r>
      <w:r w:rsidRPr="008E41E2">
        <w:rPr>
          <w:rFonts w:ascii="_5b8b_4f53" w:hAnsi="_5b8b_4f53" w:cs="宋体"/>
          <w:color w:val="000000"/>
          <w:kern w:val="0"/>
          <w:sz w:val="24"/>
        </w:rPr>
        <w:t>2017</w:t>
      </w:r>
      <w:r w:rsidRPr="008E41E2">
        <w:rPr>
          <w:rFonts w:ascii="宋体" w:hAnsi="宋体" w:cs="宋体" w:hint="eastAsia"/>
          <w:color w:val="000000"/>
          <w:kern w:val="0"/>
          <w:sz w:val="24"/>
        </w:rPr>
        <w:t>年</w:t>
      </w:r>
      <w:r w:rsidRPr="008E41E2">
        <w:rPr>
          <w:rFonts w:ascii="_5b8b_4f53" w:hAnsi="_5b8b_4f53" w:cs="宋体"/>
          <w:color w:val="000000"/>
          <w:kern w:val="0"/>
          <w:sz w:val="24"/>
        </w:rPr>
        <w:t>4</w:t>
      </w:r>
      <w:r w:rsidRPr="008E41E2">
        <w:rPr>
          <w:rFonts w:ascii="宋体" w:hAnsi="宋体" w:cs="宋体" w:hint="eastAsia"/>
          <w:color w:val="000000"/>
          <w:kern w:val="0"/>
          <w:sz w:val="24"/>
        </w:rPr>
        <w:t>月</w:t>
      </w:r>
      <w:r w:rsidRPr="008E41E2">
        <w:rPr>
          <w:rFonts w:ascii="_5b8b_4f53" w:hAnsi="_5b8b_4f53" w:cs="宋体"/>
          <w:color w:val="000000"/>
          <w:kern w:val="0"/>
          <w:sz w:val="24"/>
        </w:rPr>
        <w:t>26</w:t>
      </w:r>
      <w:r w:rsidRPr="008E41E2">
        <w:rPr>
          <w:rFonts w:ascii="宋体" w:hAnsi="宋体" w:cs="宋体" w:hint="eastAsia"/>
          <w:color w:val="000000"/>
          <w:kern w:val="0"/>
          <w:sz w:val="24"/>
        </w:rPr>
        <w:t>日</w:t>
      </w:r>
      <w:r w:rsidRPr="008E41E2">
        <w:rPr>
          <w:rFonts w:ascii="_5b8b_4f53" w:hAnsi="_5b8b_4f53" w:cs="宋体"/>
          <w:color w:val="000000"/>
          <w:kern w:val="0"/>
          <w:sz w:val="24"/>
        </w:rPr>
        <w:t>12</w:t>
      </w:r>
      <w:r w:rsidRPr="008E41E2">
        <w:rPr>
          <w:rFonts w:ascii="宋体" w:hAnsi="宋体" w:cs="宋体" w:hint="eastAsia"/>
          <w:color w:val="000000"/>
          <w:kern w:val="0"/>
          <w:sz w:val="24"/>
        </w:rPr>
        <w:t>时前向抚州市中级人民法院账户（户名：抚州市中级人民法院</w:t>
      </w:r>
      <w:r w:rsidRPr="008E41E2">
        <w:rPr>
          <w:rFonts w:ascii="_5b8b_4f53" w:hAnsi="_5b8b_4f53" w:cs="宋体"/>
          <w:color w:val="000000"/>
          <w:kern w:val="0"/>
          <w:sz w:val="24"/>
        </w:rPr>
        <w:t> </w:t>
      </w:r>
      <w:r w:rsidRPr="008E41E2">
        <w:rPr>
          <w:rFonts w:ascii="宋体" w:hAnsi="宋体" w:cs="宋体" w:hint="eastAsia"/>
          <w:color w:val="000000"/>
          <w:kern w:val="0"/>
          <w:sz w:val="24"/>
        </w:rPr>
        <w:t>；开户行：江西银行股份有限公司抚州分行；账号：</w:t>
      </w:r>
      <w:r w:rsidRPr="008E41E2">
        <w:rPr>
          <w:rFonts w:ascii="_5b8b_4f53" w:hAnsi="_5b8b_4f53" w:cs="宋体"/>
          <w:color w:val="000000"/>
          <w:kern w:val="0"/>
          <w:sz w:val="24"/>
        </w:rPr>
        <w:t>7949 0001 5200 666</w:t>
      </w:r>
      <w:r w:rsidRPr="008E41E2">
        <w:rPr>
          <w:rFonts w:ascii="宋体" w:hAnsi="宋体" w:cs="宋体" w:hint="eastAsia"/>
          <w:color w:val="000000"/>
          <w:kern w:val="0"/>
          <w:sz w:val="24"/>
        </w:rPr>
        <w:t>）交纳保证金后</w:t>
      </w:r>
      <w:r w:rsidRPr="008E41E2">
        <w:rPr>
          <w:rFonts w:ascii="_5b8b_4f53" w:hAnsi="_5b8b_4f53" w:cs="宋体"/>
          <w:color w:val="000000"/>
          <w:kern w:val="0"/>
          <w:sz w:val="24"/>
        </w:rPr>
        <w:t>,</w:t>
      </w:r>
      <w:r w:rsidRPr="008E41E2">
        <w:rPr>
          <w:rFonts w:ascii="宋体" w:hAnsi="宋体" w:cs="宋体" w:hint="eastAsia"/>
          <w:color w:val="000000"/>
          <w:kern w:val="0"/>
          <w:sz w:val="24"/>
        </w:rPr>
        <w:t>凭有效证件及保证金银行进账单凭证到本公司办理报名竞买手续。</w:t>
      </w:r>
    </w:p>
    <w:p w:rsidR="00D2626E" w:rsidRPr="008E41E2" w:rsidRDefault="00D2626E" w:rsidP="00D2626E">
      <w:pPr>
        <w:widowControl/>
        <w:shd w:val="clear" w:color="auto" w:fill="FFFFFF"/>
        <w:spacing w:line="460" w:lineRule="exact"/>
        <w:jc w:val="left"/>
        <w:rPr>
          <w:rFonts w:ascii="Verdana" w:hAnsi="Verdana" w:cs="宋体"/>
          <w:color w:val="000000"/>
          <w:kern w:val="0"/>
          <w:sz w:val="13"/>
          <w:szCs w:val="13"/>
        </w:rPr>
      </w:pPr>
      <w:r w:rsidRPr="008E41E2">
        <w:rPr>
          <w:rFonts w:ascii="_5b8b_4f53" w:hAnsi="_5b8b_4f53" w:cs="宋体"/>
          <w:color w:val="000000"/>
          <w:kern w:val="0"/>
          <w:sz w:val="24"/>
        </w:rPr>
        <w:t>   </w:t>
      </w:r>
      <w:r w:rsidRPr="008E41E2">
        <w:rPr>
          <w:rFonts w:ascii="_5b8b_4f53" w:hAnsi="_5b8b_4f53" w:cs="宋体"/>
          <w:b/>
          <w:bCs/>
          <w:color w:val="000000"/>
          <w:kern w:val="0"/>
          <w:sz w:val="24"/>
        </w:rPr>
        <w:t> </w:t>
      </w:r>
      <w:r w:rsidRPr="008E41E2">
        <w:rPr>
          <w:rFonts w:ascii="宋体" w:hAnsi="宋体" w:cs="宋体" w:hint="eastAsia"/>
          <w:b/>
          <w:bCs/>
          <w:color w:val="000000"/>
          <w:kern w:val="0"/>
          <w:sz w:val="24"/>
        </w:rPr>
        <w:t>特别提示：</w:t>
      </w:r>
      <w:r w:rsidRPr="008E41E2">
        <w:rPr>
          <w:rFonts w:ascii="_5b8b_4f53" w:hAnsi="_5b8b_4f53" w:cs="宋体"/>
          <w:color w:val="000000"/>
          <w:kern w:val="0"/>
          <w:sz w:val="24"/>
        </w:rPr>
        <w:t>1</w:t>
      </w:r>
      <w:r w:rsidRPr="008E41E2">
        <w:rPr>
          <w:rFonts w:ascii="宋体" w:hAnsi="宋体" w:cs="宋体" w:hint="eastAsia"/>
          <w:color w:val="000000"/>
          <w:kern w:val="0"/>
          <w:sz w:val="24"/>
        </w:rPr>
        <w:t>、鉴于司法拍卖的特殊性，凡与拍卖标的有关的当事人、抵押权人、优先购买权人等请在报名截止时间之前办理相关手续，并准时到达拍卖会场，否则视为放弃有关权利；</w:t>
      </w:r>
      <w:r w:rsidRPr="008E41E2">
        <w:rPr>
          <w:rFonts w:ascii="_5b8b_4f53" w:hAnsi="_5b8b_4f53" w:cs="宋体"/>
          <w:color w:val="000000"/>
          <w:kern w:val="0"/>
          <w:sz w:val="24"/>
        </w:rPr>
        <w:t>2</w:t>
      </w:r>
      <w:r w:rsidRPr="008E41E2">
        <w:rPr>
          <w:rFonts w:ascii="宋体" w:hAnsi="宋体" w:cs="宋体" w:hint="eastAsia"/>
          <w:color w:val="000000"/>
          <w:kern w:val="0"/>
          <w:sz w:val="24"/>
        </w:rPr>
        <w:t>、涉讼资产的拍卖可能因为多种原因而于拍卖会召开前依法暂缓、延期、终止，竞买人必须知悉此规定，并愿意承担此风险，否则可以不参加竞买。</w:t>
      </w:r>
    </w:p>
    <w:p w:rsidR="00D2626E" w:rsidRPr="008E41E2" w:rsidRDefault="00D2626E" w:rsidP="00D2626E">
      <w:pPr>
        <w:widowControl/>
        <w:shd w:val="clear" w:color="auto" w:fill="FFFFFF"/>
        <w:spacing w:line="460" w:lineRule="exact"/>
        <w:jc w:val="left"/>
        <w:rPr>
          <w:rFonts w:ascii="Verdana" w:hAnsi="Verdana" w:cs="宋体"/>
          <w:color w:val="000000"/>
          <w:kern w:val="0"/>
          <w:sz w:val="13"/>
          <w:szCs w:val="13"/>
        </w:rPr>
      </w:pPr>
      <w:r w:rsidRPr="008E41E2">
        <w:rPr>
          <w:rFonts w:ascii="宋体" w:hAnsi="宋体" w:cs="宋体" w:hint="eastAsia"/>
          <w:b/>
          <w:bCs/>
          <w:color w:val="000000"/>
          <w:kern w:val="0"/>
          <w:sz w:val="24"/>
        </w:rPr>
        <w:t>咨询电话：</w:t>
      </w:r>
      <w:r w:rsidRPr="008E41E2">
        <w:rPr>
          <w:rFonts w:ascii="_5b8b_4f53" w:hAnsi="_5b8b_4f53" w:cs="宋体"/>
          <w:color w:val="000000"/>
          <w:kern w:val="0"/>
          <w:sz w:val="24"/>
        </w:rPr>
        <w:t> 0571-85268823  13858098583 </w:t>
      </w:r>
      <w:r w:rsidRPr="008E41E2">
        <w:rPr>
          <w:rFonts w:ascii="宋体" w:hAnsi="宋体" w:cs="宋体" w:hint="eastAsia"/>
          <w:color w:val="000000"/>
          <w:kern w:val="0"/>
          <w:sz w:val="24"/>
        </w:rPr>
        <w:t>金先生</w:t>
      </w:r>
    </w:p>
    <w:p w:rsidR="00D2626E" w:rsidRPr="008E41E2" w:rsidRDefault="00D2626E" w:rsidP="00D2626E">
      <w:pPr>
        <w:widowControl/>
        <w:shd w:val="clear" w:color="auto" w:fill="FFFFFF"/>
        <w:spacing w:line="460" w:lineRule="exact"/>
        <w:jc w:val="left"/>
        <w:rPr>
          <w:rFonts w:ascii="Verdana" w:hAnsi="Verdana" w:cs="宋体"/>
          <w:color w:val="000000"/>
          <w:kern w:val="0"/>
          <w:sz w:val="13"/>
          <w:szCs w:val="13"/>
        </w:rPr>
      </w:pPr>
      <w:r w:rsidRPr="008E41E2">
        <w:rPr>
          <w:rFonts w:ascii="宋体" w:hAnsi="宋体" w:cs="宋体" w:hint="eastAsia"/>
          <w:b/>
          <w:bCs/>
          <w:color w:val="000000"/>
          <w:kern w:val="0"/>
          <w:sz w:val="24"/>
        </w:rPr>
        <w:t>公司地址：</w:t>
      </w:r>
      <w:r w:rsidRPr="008E41E2">
        <w:rPr>
          <w:rFonts w:ascii="宋体" w:hAnsi="宋体" w:cs="宋体" w:hint="eastAsia"/>
          <w:color w:val="000000"/>
          <w:kern w:val="0"/>
          <w:sz w:val="24"/>
        </w:rPr>
        <w:t>杭州市江干区太平门直街</w:t>
      </w:r>
      <w:r w:rsidRPr="008E41E2">
        <w:rPr>
          <w:rFonts w:ascii="_5b8b_4f53" w:hAnsi="_5b8b_4f53" w:cs="宋体"/>
          <w:color w:val="000000"/>
          <w:kern w:val="0"/>
          <w:sz w:val="24"/>
        </w:rPr>
        <w:t> 260</w:t>
      </w:r>
      <w:r w:rsidRPr="008E41E2">
        <w:rPr>
          <w:rFonts w:ascii="宋体" w:hAnsi="宋体" w:cs="宋体" w:hint="eastAsia"/>
          <w:color w:val="000000"/>
          <w:kern w:val="0"/>
          <w:sz w:val="24"/>
        </w:rPr>
        <w:t>号三新银座大厦</w:t>
      </w:r>
      <w:r w:rsidRPr="008E41E2">
        <w:rPr>
          <w:rFonts w:ascii="_5b8b_4f53" w:hAnsi="_5b8b_4f53" w:cs="宋体"/>
          <w:color w:val="000000"/>
          <w:kern w:val="0"/>
          <w:sz w:val="24"/>
        </w:rPr>
        <w:t>1302B</w:t>
      </w:r>
      <w:r w:rsidRPr="008E41E2">
        <w:rPr>
          <w:rFonts w:ascii="宋体" w:hAnsi="宋体" w:cs="宋体" w:hint="eastAsia"/>
          <w:color w:val="000000"/>
          <w:kern w:val="0"/>
          <w:sz w:val="24"/>
        </w:rPr>
        <w:t>室</w:t>
      </w:r>
    </w:p>
    <w:p w:rsidR="00D2626E" w:rsidRPr="008E41E2" w:rsidRDefault="00D2626E" w:rsidP="00D2626E">
      <w:pPr>
        <w:widowControl/>
        <w:shd w:val="clear" w:color="auto" w:fill="FFFFFF"/>
        <w:spacing w:line="460" w:lineRule="exact"/>
        <w:jc w:val="left"/>
        <w:rPr>
          <w:rFonts w:ascii="Verdana" w:hAnsi="Verdana" w:cs="宋体"/>
          <w:color w:val="000000"/>
          <w:kern w:val="0"/>
          <w:sz w:val="13"/>
          <w:szCs w:val="13"/>
        </w:rPr>
      </w:pPr>
      <w:r w:rsidRPr="008E41E2">
        <w:rPr>
          <w:rFonts w:ascii="_5b8b_4f53" w:hAnsi="_5b8b_4f53" w:cs="宋体"/>
          <w:b/>
          <w:bCs/>
          <w:color w:val="000000"/>
          <w:kern w:val="0"/>
          <w:sz w:val="24"/>
        </w:rPr>
        <w:t>  </w:t>
      </w:r>
      <w:r w:rsidRPr="008E41E2">
        <w:rPr>
          <w:rFonts w:ascii="宋体" w:hAnsi="宋体" w:cs="宋体" w:hint="eastAsia"/>
          <w:b/>
          <w:bCs/>
          <w:color w:val="000000"/>
          <w:kern w:val="0"/>
          <w:sz w:val="24"/>
        </w:rPr>
        <w:t>六、</w:t>
      </w:r>
      <w:r w:rsidRPr="008E41E2">
        <w:rPr>
          <w:rFonts w:ascii="宋体" w:hAnsi="宋体" w:cs="宋体" w:hint="eastAsia"/>
          <w:b/>
          <w:bCs/>
          <w:color w:val="333333"/>
          <w:kern w:val="0"/>
          <w:sz w:val="24"/>
        </w:rPr>
        <w:t>监督电话：</w:t>
      </w:r>
      <w:r w:rsidRPr="008E41E2">
        <w:rPr>
          <w:rFonts w:ascii="_5b8b_4f53" w:hAnsi="_5b8b_4f53" w:cs="宋体"/>
          <w:color w:val="000000"/>
          <w:kern w:val="0"/>
          <w:sz w:val="24"/>
        </w:rPr>
        <w:t> 0794-8256389</w:t>
      </w:r>
      <w:r w:rsidRPr="008E41E2">
        <w:rPr>
          <w:rFonts w:ascii="宋体" w:hAnsi="宋体" w:cs="宋体" w:hint="eastAsia"/>
          <w:color w:val="333333"/>
          <w:kern w:val="0"/>
          <w:sz w:val="24"/>
        </w:rPr>
        <w:t>（法院）；</w:t>
      </w:r>
      <w:r w:rsidRPr="008E41E2">
        <w:rPr>
          <w:rFonts w:ascii="_5b8b_4f53" w:hAnsi="_5b8b_4f53" w:cs="宋体"/>
          <w:color w:val="333333"/>
          <w:kern w:val="0"/>
          <w:sz w:val="24"/>
        </w:rPr>
        <w:t>0571</w:t>
      </w:r>
      <w:r w:rsidRPr="008E41E2">
        <w:rPr>
          <w:rFonts w:ascii="宋体" w:hAnsi="宋体" w:cs="宋体" w:hint="eastAsia"/>
          <w:color w:val="333333"/>
          <w:kern w:val="0"/>
          <w:sz w:val="24"/>
        </w:rPr>
        <w:t>－</w:t>
      </w:r>
      <w:r w:rsidRPr="008E41E2">
        <w:rPr>
          <w:rFonts w:ascii="_5b8b_4f53" w:hAnsi="_5b8b_4f53" w:cs="宋体"/>
          <w:color w:val="333333"/>
          <w:kern w:val="0"/>
          <w:sz w:val="24"/>
        </w:rPr>
        <w:t>86025870</w:t>
      </w:r>
      <w:r w:rsidRPr="008E41E2">
        <w:rPr>
          <w:rFonts w:ascii="宋体" w:hAnsi="宋体" w:cs="宋体" w:hint="eastAsia"/>
          <w:color w:val="333333"/>
          <w:kern w:val="0"/>
          <w:sz w:val="24"/>
        </w:rPr>
        <w:t>（工商）。</w:t>
      </w:r>
    </w:p>
    <w:p w:rsidR="00D2626E" w:rsidRPr="008E41E2" w:rsidRDefault="00D2626E" w:rsidP="00D2626E">
      <w:pPr>
        <w:widowControl/>
        <w:shd w:val="clear" w:color="auto" w:fill="FFFFFF"/>
        <w:spacing w:line="460" w:lineRule="exact"/>
        <w:jc w:val="left"/>
        <w:rPr>
          <w:rFonts w:ascii="Verdana" w:hAnsi="Verdana" w:cs="宋体"/>
          <w:color w:val="000000"/>
          <w:kern w:val="0"/>
          <w:sz w:val="13"/>
          <w:szCs w:val="13"/>
        </w:rPr>
      </w:pPr>
      <w:r w:rsidRPr="008E41E2">
        <w:rPr>
          <w:rFonts w:ascii="_5b8b_4f53" w:hAnsi="_5b8b_4f53" w:cs="宋体"/>
          <w:color w:val="000000"/>
          <w:kern w:val="0"/>
          <w:sz w:val="24"/>
        </w:rPr>
        <w:t>      </w:t>
      </w:r>
      <w:r w:rsidRPr="008E41E2">
        <w:rPr>
          <w:rFonts w:ascii="宋体" w:hAnsi="宋体" w:cs="宋体" w:hint="eastAsia"/>
          <w:color w:val="000000"/>
          <w:kern w:val="0"/>
          <w:sz w:val="24"/>
        </w:rPr>
        <w:t>相关信息查阅请点击：</w:t>
      </w:r>
      <w:hyperlink r:id="rId8" w:tgtFrame="_blank" w:history="1">
        <w:r w:rsidRPr="008E41E2">
          <w:rPr>
            <w:rFonts w:ascii="_5b8b_4f53" w:hAnsi="_5b8b_4f53" w:cs="宋体"/>
            <w:color w:val="1E5494"/>
            <w:kern w:val="0"/>
            <w:sz w:val="24"/>
            <w:u w:val="single"/>
          </w:rPr>
          <w:t>www.yshpm.com</w:t>
        </w:r>
      </w:hyperlink>
      <w:r w:rsidRPr="008E41E2">
        <w:rPr>
          <w:rFonts w:ascii="宋体" w:hAnsi="宋体" w:cs="宋体" w:hint="eastAsia"/>
          <w:color w:val="000000"/>
          <w:kern w:val="0"/>
          <w:sz w:val="24"/>
        </w:rPr>
        <w:t>（永盛拍卖）</w:t>
      </w:r>
    </w:p>
    <w:p w:rsidR="00D2626E" w:rsidRPr="008E41E2" w:rsidRDefault="00D2626E" w:rsidP="00D2626E">
      <w:pPr>
        <w:widowControl/>
        <w:shd w:val="clear" w:color="auto" w:fill="FFFFFF"/>
        <w:spacing w:line="460" w:lineRule="exact"/>
        <w:jc w:val="left"/>
        <w:rPr>
          <w:rFonts w:ascii="Verdana" w:hAnsi="Verdana" w:cs="宋体"/>
          <w:color w:val="000000"/>
          <w:kern w:val="0"/>
          <w:sz w:val="13"/>
          <w:szCs w:val="13"/>
        </w:rPr>
      </w:pPr>
      <w:r w:rsidRPr="008E41E2">
        <w:rPr>
          <w:rFonts w:ascii="_5b8b_4f53" w:hAnsi="_5b8b_4f53" w:cs="宋体"/>
          <w:color w:val="000000"/>
          <w:kern w:val="0"/>
          <w:sz w:val="24"/>
        </w:rPr>
        <w:t>                                          </w:t>
      </w:r>
      <w:r>
        <w:rPr>
          <w:rFonts w:ascii="Verdana" w:hAnsi="Verdana" w:cs="宋体" w:hint="eastAsia"/>
          <w:color w:val="000000"/>
          <w:kern w:val="0"/>
          <w:sz w:val="13"/>
          <w:szCs w:val="13"/>
        </w:rPr>
        <w:t xml:space="preserve">                                                 </w:t>
      </w:r>
      <w:r w:rsidRPr="008E41E2">
        <w:rPr>
          <w:rFonts w:ascii="_5b8b_4f53" w:hAnsi="_5b8b_4f53" w:cs="宋体"/>
          <w:color w:val="000000"/>
          <w:kern w:val="0"/>
          <w:sz w:val="24"/>
        </w:rPr>
        <w:t> </w:t>
      </w:r>
      <w:r w:rsidRPr="008E41E2">
        <w:rPr>
          <w:rFonts w:ascii="宋体" w:hAnsi="宋体" w:cs="宋体" w:hint="eastAsia"/>
          <w:color w:val="000000"/>
          <w:kern w:val="0"/>
          <w:sz w:val="24"/>
        </w:rPr>
        <w:t>浙江永盛拍卖有限公司</w:t>
      </w:r>
    </w:p>
    <w:p w:rsidR="00D2626E" w:rsidRDefault="00D2626E" w:rsidP="00D2626E">
      <w:pPr>
        <w:widowControl/>
        <w:shd w:val="clear" w:color="auto" w:fill="FFFFFF"/>
        <w:spacing w:line="460" w:lineRule="exact"/>
        <w:jc w:val="left"/>
        <w:rPr>
          <w:rFonts w:ascii="宋体" w:hAnsi="宋体" w:cs="宋体"/>
          <w:color w:val="000000"/>
          <w:kern w:val="0"/>
          <w:sz w:val="24"/>
        </w:rPr>
      </w:pPr>
      <w:r w:rsidRPr="008E41E2">
        <w:rPr>
          <w:rFonts w:ascii="_5b8b_4f53" w:hAnsi="_5b8b_4f53" w:cs="宋体"/>
          <w:color w:val="000000"/>
          <w:kern w:val="0"/>
          <w:sz w:val="24"/>
        </w:rPr>
        <w:t>                                              </w:t>
      </w:r>
      <w:r>
        <w:rPr>
          <w:rFonts w:ascii="_5b8b_4f53" w:hAnsi="_5b8b_4f53" w:cs="宋体" w:hint="eastAsia"/>
          <w:color w:val="000000"/>
          <w:kern w:val="0"/>
          <w:sz w:val="24"/>
        </w:rPr>
        <w:t xml:space="preserve">                           </w:t>
      </w:r>
      <w:r w:rsidRPr="008E41E2">
        <w:rPr>
          <w:rFonts w:ascii="_5b8b_4f53" w:hAnsi="_5b8b_4f53" w:cs="宋体"/>
          <w:color w:val="000000"/>
          <w:kern w:val="0"/>
          <w:sz w:val="24"/>
        </w:rPr>
        <w:t>2017</w:t>
      </w:r>
      <w:r w:rsidRPr="008E41E2">
        <w:rPr>
          <w:rFonts w:ascii="宋体" w:hAnsi="宋体" w:cs="宋体" w:hint="eastAsia"/>
          <w:color w:val="000000"/>
          <w:kern w:val="0"/>
          <w:sz w:val="24"/>
        </w:rPr>
        <w:t>年</w:t>
      </w:r>
      <w:r w:rsidRPr="008E41E2">
        <w:rPr>
          <w:rFonts w:ascii="_5b8b_4f53" w:hAnsi="_5b8b_4f53" w:cs="宋体"/>
          <w:color w:val="000000"/>
          <w:kern w:val="0"/>
          <w:sz w:val="24"/>
        </w:rPr>
        <w:t>4</w:t>
      </w:r>
      <w:r w:rsidRPr="008E41E2">
        <w:rPr>
          <w:rFonts w:ascii="宋体" w:hAnsi="宋体" w:cs="宋体" w:hint="eastAsia"/>
          <w:color w:val="000000"/>
          <w:kern w:val="0"/>
          <w:sz w:val="24"/>
        </w:rPr>
        <w:t>月</w:t>
      </w:r>
      <w:r w:rsidRPr="008E41E2">
        <w:rPr>
          <w:rFonts w:ascii="_5b8b_4f53" w:hAnsi="_5b8b_4f53" w:cs="宋体"/>
          <w:color w:val="000000"/>
          <w:kern w:val="0"/>
          <w:sz w:val="24"/>
        </w:rPr>
        <w:t>1</w:t>
      </w:r>
      <w:r>
        <w:rPr>
          <w:rFonts w:ascii="_5b8b_4f53" w:hAnsi="_5b8b_4f53" w:cs="宋体" w:hint="eastAsia"/>
          <w:color w:val="000000"/>
          <w:kern w:val="0"/>
          <w:sz w:val="24"/>
        </w:rPr>
        <w:t>2</w:t>
      </w:r>
      <w:r w:rsidRPr="008E41E2">
        <w:rPr>
          <w:rFonts w:ascii="宋体" w:hAnsi="宋体" w:cs="宋体" w:hint="eastAsia"/>
          <w:color w:val="000000"/>
          <w:kern w:val="0"/>
          <w:sz w:val="24"/>
        </w:rPr>
        <w:t>日</w:t>
      </w:r>
    </w:p>
    <w:p w:rsidR="00D2626E" w:rsidRPr="00BA5D10" w:rsidRDefault="00D2626E" w:rsidP="00D2626E">
      <w:pPr>
        <w:widowControl/>
        <w:shd w:val="clear" w:color="auto" w:fill="FFFFFF"/>
        <w:spacing w:line="460" w:lineRule="exact"/>
        <w:jc w:val="left"/>
        <w:rPr>
          <w:rFonts w:ascii="Verdana" w:hAnsi="Verdana" w:cs="宋体"/>
          <w:color w:val="000000"/>
          <w:kern w:val="0"/>
          <w:sz w:val="13"/>
          <w:szCs w:val="13"/>
        </w:rPr>
      </w:pPr>
      <w:r>
        <w:rPr>
          <w:rFonts w:ascii="宋体" w:hAnsi="宋体" w:cs="宋体" w:hint="eastAsia"/>
          <w:color w:val="000000"/>
          <w:kern w:val="0"/>
          <w:sz w:val="24"/>
        </w:rPr>
        <w:t>刊登于2017年4月12日 《都市快报》、《富阳日报》</w:t>
      </w:r>
    </w:p>
    <w:p w:rsidR="006926B1" w:rsidRPr="006A11A5" w:rsidRDefault="006926B1" w:rsidP="006050E4">
      <w:pPr>
        <w:pStyle w:val="a6"/>
        <w:adjustRightInd w:val="0"/>
        <w:spacing w:line="400" w:lineRule="exact"/>
        <w:ind w:firstLine="643"/>
        <w:jc w:val="center"/>
        <w:rPr>
          <w:rFonts w:ascii="宋体"/>
          <w:b/>
          <w:szCs w:val="32"/>
        </w:rPr>
      </w:pPr>
    </w:p>
    <w:p w:rsidR="006926B1" w:rsidRDefault="006926B1" w:rsidP="009F4CB9">
      <w:pPr>
        <w:pStyle w:val="a6"/>
        <w:adjustRightInd w:val="0"/>
        <w:spacing w:line="400" w:lineRule="exact"/>
        <w:ind w:firstLineChars="0" w:firstLine="0"/>
        <w:rPr>
          <w:rFonts w:ascii="宋体"/>
          <w:b/>
          <w:szCs w:val="32"/>
        </w:rPr>
      </w:pPr>
    </w:p>
    <w:p w:rsidR="006926B1" w:rsidRDefault="006926B1" w:rsidP="006050E4">
      <w:pPr>
        <w:pStyle w:val="a6"/>
        <w:adjustRightInd w:val="0"/>
        <w:spacing w:line="400" w:lineRule="exact"/>
        <w:ind w:firstLine="643"/>
        <w:jc w:val="center"/>
        <w:rPr>
          <w:rFonts w:ascii="宋体"/>
          <w:b/>
          <w:szCs w:val="32"/>
        </w:rPr>
      </w:pPr>
      <w:r w:rsidRPr="001E14A9">
        <w:rPr>
          <w:rFonts w:ascii="宋体" w:hAnsi="宋体" w:hint="eastAsia"/>
          <w:b/>
          <w:szCs w:val="32"/>
        </w:rPr>
        <w:t>拍</w:t>
      </w:r>
      <w:r>
        <w:rPr>
          <w:rFonts w:ascii="宋体" w:hAnsi="宋体"/>
          <w:b/>
          <w:szCs w:val="32"/>
        </w:rPr>
        <w:t xml:space="preserve"> </w:t>
      </w:r>
      <w:r w:rsidRPr="001E14A9">
        <w:rPr>
          <w:rFonts w:ascii="宋体" w:hAnsi="宋体" w:hint="eastAsia"/>
          <w:b/>
          <w:szCs w:val="32"/>
        </w:rPr>
        <w:t>卖</w:t>
      </w:r>
      <w:r>
        <w:rPr>
          <w:rFonts w:ascii="宋体" w:hAnsi="宋体"/>
          <w:b/>
          <w:szCs w:val="32"/>
        </w:rPr>
        <w:t xml:space="preserve"> </w:t>
      </w:r>
      <w:r w:rsidRPr="001E14A9">
        <w:rPr>
          <w:rFonts w:ascii="宋体" w:hAnsi="宋体" w:hint="eastAsia"/>
          <w:b/>
          <w:szCs w:val="32"/>
        </w:rPr>
        <w:t>规</w:t>
      </w:r>
      <w:r>
        <w:rPr>
          <w:rFonts w:ascii="宋体" w:hAnsi="宋体"/>
          <w:b/>
          <w:szCs w:val="32"/>
        </w:rPr>
        <w:t xml:space="preserve"> </w:t>
      </w:r>
      <w:r w:rsidRPr="001E14A9">
        <w:rPr>
          <w:rFonts w:ascii="宋体" w:hAnsi="宋体" w:hint="eastAsia"/>
          <w:b/>
          <w:szCs w:val="32"/>
        </w:rPr>
        <w:t>则</w:t>
      </w:r>
    </w:p>
    <w:p w:rsidR="006926B1" w:rsidRPr="001E14A9" w:rsidRDefault="006926B1" w:rsidP="006050E4">
      <w:pPr>
        <w:pStyle w:val="a6"/>
        <w:adjustRightInd w:val="0"/>
        <w:spacing w:line="400" w:lineRule="exact"/>
        <w:ind w:firstLine="643"/>
        <w:jc w:val="center"/>
        <w:rPr>
          <w:rFonts w:ascii="宋体"/>
          <w:b/>
          <w:szCs w:val="32"/>
        </w:rPr>
      </w:pPr>
    </w:p>
    <w:p w:rsidR="006926B1" w:rsidRPr="001C6A43" w:rsidRDefault="006926B1" w:rsidP="006050E4">
      <w:pPr>
        <w:pStyle w:val="a6"/>
        <w:adjustRightInd w:val="0"/>
        <w:spacing w:line="380" w:lineRule="exact"/>
        <w:ind w:firstLine="420"/>
        <w:rPr>
          <w:rFonts w:ascii="宋体"/>
          <w:sz w:val="21"/>
          <w:szCs w:val="21"/>
        </w:rPr>
      </w:pPr>
      <w:r w:rsidRPr="001C6A43">
        <w:rPr>
          <w:rFonts w:hint="eastAsia"/>
          <w:sz w:val="21"/>
          <w:szCs w:val="21"/>
        </w:rPr>
        <w:t>浙江永盛拍卖有限公司</w:t>
      </w:r>
      <w:r w:rsidRPr="00356920">
        <w:rPr>
          <w:rFonts w:ascii="宋体" w:hAnsi="宋体" w:hint="eastAsia"/>
          <w:sz w:val="21"/>
          <w:szCs w:val="21"/>
        </w:rPr>
        <w:t>受</w:t>
      </w:r>
      <w:r>
        <w:rPr>
          <w:rFonts w:ascii="宋体" w:hAnsi="宋体" w:hint="eastAsia"/>
          <w:sz w:val="21"/>
          <w:szCs w:val="21"/>
        </w:rPr>
        <w:t>江西省抚州市中级人民法院</w:t>
      </w:r>
      <w:r w:rsidRPr="00356920">
        <w:rPr>
          <w:rFonts w:ascii="宋体" w:hAnsi="宋体" w:hint="eastAsia"/>
          <w:sz w:val="21"/>
          <w:szCs w:val="21"/>
        </w:rPr>
        <w:t>委托，定于</w:t>
      </w:r>
      <w:r>
        <w:rPr>
          <w:rFonts w:ascii="宋体" w:hAnsi="宋体"/>
          <w:sz w:val="21"/>
          <w:szCs w:val="21"/>
        </w:rPr>
        <w:t>2017</w:t>
      </w:r>
      <w:r>
        <w:rPr>
          <w:rFonts w:ascii="宋体" w:hAnsi="宋体" w:hint="eastAsia"/>
          <w:sz w:val="21"/>
          <w:szCs w:val="21"/>
        </w:rPr>
        <w:t>年</w:t>
      </w:r>
      <w:r w:rsidR="00D2626E">
        <w:rPr>
          <w:rFonts w:ascii="宋体" w:hAnsi="宋体" w:hint="eastAsia"/>
          <w:sz w:val="21"/>
          <w:szCs w:val="21"/>
        </w:rPr>
        <w:t>4月28日</w:t>
      </w:r>
      <w:r w:rsidRPr="00A00516">
        <w:rPr>
          <w:rFonts w:ascii="宋体" w:hAnsi="宋体"/>
          <w:sz w:val="21"/>
          <w:szCs w:val="21"/>
        </w:rPr>
        <w:t>1</w:t>
      </w:r>
      <w:r w:rsidR="000B095D">
        <w:rPr>
          <w:rFonts w:ascii="宋体" w:hint="eastAsia"/>
          <w:sz w:val="21"/>
          <w:szCs w:val="21"/>
        </w:rPr>
        <w:t>4</w:t>
      </w:r>
      <w:r w:rsidRPr="00A00516">
        <w:rPr>
          <w:rFonts w:ascii="宋体" w:hAnsi="宋体" w:hint="eastAsia"/>
          <w:sz w:val="21"/>
          <w:szCs w:val="21"/>
        </w:rPr>
        <w:t>：</w:t>
      </w:r>
      <w:r w:rsidR="000B095D">
        <w:rPr>
          <w:rFonts w:ascii="宋体" w:hint="eastAsia"/>
          <w:sz w:val="21"/>
          <w:szCs w:val="21"/>
        </w:rPr>
        <w:t>3</w:t>
      </w:r>
      <w:r w:rsidRPr="00A00516">
        <w:rPr>
          <w:rFonts w:ascii="宋体"/>
          <w:sz w:val="21"/>
          <w:szCs w:val="21"/>
        </w:rPr>
        <w:t>0</w:t>
      </w:r>
      <w:r w:rsidRPr="00A00516">
        <w:rPr>
          <w:rFonts w:ascii="宋体" w:hAnsi="宋体" w:hint="eastAsia"/>
          <w:sz w:val="21"/>
          <w:szCs w:val="21"/>
        </w:rPr>
        <w:t>时</w:t>
      </w:r>
      <w:r w:rsidRPr="00356920">
        <w:rPr>
          <w:rFonts w:ascii="宋体" w:hAnsi="宋体" w:hint="eastAsia"/>
          <w:sz w:val="21"/>
          <w:szCs w:val="21"/>
        </w:rPr>
        <w:t>在杭州市秋涛北路</w:t>
      </w:r>
      <w:r w:rsidRPr="00356920">
        <w:rPr>
          <w:rFonts w:ascii="宋体" w:hAnsi="宋体"/>
          <w:sz w:val="21"/>
          <w:szCs w:val="21"/>
        </w:rPr>
        <w:t>76</w:t>
      </w:r>
      <w:r w:rsidRPr="00356920">
        <w:rPr>
          <w:rFonts w:ascii="宋体" w:hAnsi="宋体" w:hint="eastAsia"/>
          <w:sz w:val="21"/>
          <w:szCs w:val="21"/>
        </w:rPr>
        <w:t>号杭州中豪大酒店会议室举行拍卖会</w:t>
      </w:r>
      <w:r w:rsidRPr="000043DB">
        <w:rPr>
          <w:rFonts w:ascii="宋体" w:hAnsi="宋体" w:hint="eastAsia"/>
          <w:sz w:val="21"/>
          <w:szCs w:val="21"/>
        </w:rPr>
        <w:t>，现就有关拍卖的具体事宜敬告各位竞买人：</w:t>
      </w:r>
    </w:p>
    <w:p w:rsidR="006926B1" w:rsidRPr="001E14A9" w:rsidRDefault="006926B1" w:rsidP="006050E4">
      <w:pPr>
        <w:spacing w:line="380" w:lineRule="exact"/>
        <w:ind w:firstLineChars="196" w:firstLine="412"/>
        <w:jc w:val="left"/>
        <w:rPr>
          <w:rFonts w:ascii="宋体"/>
          <w:szCs w:val="21"/>
        </w:rPr>
      </w:pPr>
      <w:r>
        <w:rPr>
          <w:rFonts w:ascii="宋体" w:hAnsi="宋体" w:hint="eastAsia"/>
          <w:szCs w:val="21"/>
        </w:rPr>
        <w:t>一</w:t>
      </w:r>
      <w:r w:rsidRPr="001E14A9">
        <w:rPr>
          <w:rFonts w:ascii="宋体" w:hAnsi="宋体" w:hint="eastAsia"/>
          <w:szCs w:val="21"/>
        </w:rPr>
        <w:t>、本《拍卖规则》系根据《中华人民共和国拍卖法》、《最高人民法院关于人民法院民事执行中拍卖、变卖财产的规定》等相关规定，结合国内外行业惯例所制订，竞买人应认真仔细阅读，全面了解。参加本次拍卖的当事人和竞买人必须遵守本《拍卖规则》的各项条款，并对自己的行为承担法律责任。</w:t>
      </w:r>
    </w:p>
    <w:p w:rsidR="006926B1" w:rsidRPr="001E14A9" w:rsidRDefault="006926B1" w:rsidP="006050E4">
      <w:pPr>
        <w:pStyle w:val="a6"/>
        <w:adjustRightInd w:val="0"/>
        <w:spacing w:line="380" w:lineRule="exact"/>
        <w:ind w:firstLine="420"/>
        <w:rPr>
          <w:rFonts w:ascii="宋体"/>
          <w:sz w:val="21"/>
          <w:szCs w:val="21"/>
        </w:rPr>
      </w:pPr>
      <w:r>
        <w:rPr>
          <w:rFonts w:ascii="宋体" w:hAnsi="宋体" w:hint="eastAsia"/>
          <w:sz w:val="21"/>
          <w:szCs w:val="21"/>
        </w:rPr>
        <w:t>二</w:t>
      </w:r>
      <w:r w:rsidRPr="001E14A9">
        <w:rPr>
          <w:rFonts w:ascii="宋体" w:hAnsi="宋体" w:hint="eastAsia"/>
          <w:sz w:val="21"/>
          <w:szCs w:val="21"/>
        </w:rPr>
        <w:t>、拍卖人的拍卖活动遵循“公开、公平、公正、诚实守信”的原则，拍卖活动具备法律效力。</w:t>
      </w:r>
    </w:p>
    <w:p w:rsidR="006926B1" w:rsidRPr="001E14A9" w:rsidRDefault="006926B1" w:rsidP="006050E4">
      <w:pPr>
        <w:pStyle w:val="a6"/>
        <w:adjustRightInd w:val="0"/>
        <w:spacing w:line="380" w:lineRule="exact"/>
        <w:ind w:firstLine="420"/>
        <w:rPr>
          <w:rFonts w:ascii="宋体"/>
          <w:sz w:val="21"/>
          <w:szCs w:val="21"/>
        </w:rPr>
      </w:pPr>
      <w:r>
        <w:rPr>
          <w:rFonts w:ascii="宋体" w:hAnsi="宋体" w:hint="eastAsia"/>
          <w:sz w:val="21"/>
          <w:szCs w:val="21"/>
        </w:rPr>
        <w:t>三</w:t>
      </w:r>
      <w:r w:rsidRPr="001E14A9">
        <w:rPr>
          <w:rFonts w:ascii="宋体" w:hAnsi="宋体" w:hint="eastAsia"/>
          <w:sz w:val="21"/>
          <w:szCs w:val="21"/>
        </w:rPr>
        <w:t>、凡具备完全民事行为能力的法人和自然人均可报名参加竞买。</w:t>
      </w:r>
    </w:p>
    <w:p w:rsidR="006926B1" w:rsidRPr="001E14A9" w:rsidRDefault="006926B1" w:rsidP="006050E4">
      <w:pPr>
        <w:pStyle w:val="a6"/>
        <w:adjustRightInd w:val="0"/>
        <w:spacing w:line="380" w:lineRule="exact"/>
        <w:ind w:firstLine="420"/>
        <w:rPr>
          <w:rFonts w:ascii="宋体"/>
          <w:sz w:val="21"/>
          <w:szCs w:val="21"/>
        </w:rPr>
      </w:pPr>
      <w:r w:rsidRPr="001E14A9">
        <w:rPr>
          <w:rFonts w:ascii="宋体" w:hAnsi="宋体" w:hint="eastAsia"/>
          <w:sz w:val="21"/>
          <w:szCs w:val="21"/>
        </w:rPr>
        <w:t>法律、行政法规和规章对拍卖标的受让人的资格或者条件有特殊规定的，竞买人的资格应当符合上述要求。具体资格限制情况请竞买人在参加竞买前了解确认。不符合条件参加竞买的，竞买人自行承担相应的法律责任。</w:t>
      </w:r>
    </w:p>
    <w:p w:rsidR="006926B1" w:rsidRPr="001E14A9" w:rsidRDefault="006926B1" w:rsidP="006050E4">
      <w:pPr>
        <w:spacing w:line="380" w:lineRule="exact"/>
        <w:ind w:firstLineChars="200" w:firstLine="420"/>
        <w:rPr>
          <w:rFonts w:ascii="宋体"/>
          <w:szCs w:val="21"/>
        </w:rPr>
      </w:pPr>
      <w:r>
        <w:rPr>
          <w:rFonts w:ascii="宋体" w:hAnsi="宋体" w:hint="eastAsia"/>
          <w:szCs w:val="21"/>
        </w:rPr>
        <w:t>四</w:t>
      </w:r>
      <w:r w:rsidRPr="001E14A9">
        <w:rPr>
          <w:rFonts w:ascii="宋体" w:hAnsi="宋体" w:hint="eastAsia"/>
          <w:szCs w:val="21"/>
        </w:rPr>
        <w:t>、竞买人在入场前须办理规定的竞买手续，竞买手续为：</w:t>
      </w:r>
    </w:p>
    <w:p w:rsidR="006926B1" w:rsidRPr="006050E4" w:rsidRDefault="006926B1" w:rsidP="006050E4">
      <w:pPr>
        <w:spacing w:line="380" w:lineRule="exact"/>
        <w:ind w:firstLineChars="171" w:firstLine="359"/>
        <w:rPr>
          <w:rFonts w:ascii="宋体"/>
          <w:szCs w:val="21"/>
        </w:rPr>
      </w:pPr>
      <w:r w:rsidRPr="006050E4">
        <w:rPr>
          <w:rFonts w:ascii="宋体" w:hAnsi="宋体" w:hint="eastAsia"/>
          <w:szCs w:val="21"/>
        </w:rPr>
        <w:t>（</w:t>
      </w:r>
      <w:r w:rsidRPr="006050E4">
        <w:rPr>
          <w:rFonts w:ascii="宋体" w:hAnsi="宋体"/>
          <w:szCs w:val="21"/>
        </w:rPr>
        <w:t>1</w:t>
      </w:r>
      <w:r w:rsidRPr="006050E4">
        <w:rPr>
          <w:rFonts w:ascii="宋体" w:hAnsi="宋体" w:hint="eastAsia"/>
          <w:szCs w:val="21"/>
        </w:rPr>
        <w:t>）竞买人应当于</w:t>
      </w:r>
      <w:r w:rsidRPr="006050E4">
        <w:rPr>
          <w:rFonts w:ascii="宋体" w:hAnsi="宋体"/>
          <w:b/>
          <w:szCs w:val="21"/>
        </w:rPr>
        <w:t>2017</w:t>
      </w:r>
      <w:r w:rsidRPr="006050E4">
        <w:rPr>
          <w:rFonts w:ascii="宋体" w:hAnsi="宋体" w:hint="eastAsia"/>
          <w:b/>
          <w:szCs w:val="21"/>
        </w:rPr>
        <w:t>年</w:t>
      </w:r>
      <w:r w:rsidR="00D2626E">
        <w:rPr>
          <w:rFonts w:ascii="宋体" w:hAnsi="宋体" w:hint="eastAsia"/>
          <w:b/>
          <w:szCs w:val="21"/>
        </w:rPr>
        <w:t>4月26日</w:t>
      </w:r>
      <w:r w:rsidRPr="006050E4">
        <w:rPr>
          <w:rFonts w:ascii="宋体" w:hAnsi="宋体"/>
          <w:b/>
          <w:szCs w:val="21"/>
        </w:rPr>
        <w:t>12</w:t>
      </w:r>
      <w:r w:rsidRPr="006050E4">
        <w:rPr>
          <w:rFonts w:ascii="宋体" w:hAnsi="宋体" w:hint="eastAsia"/>
          <w:b/>
          <w:szCs w:val="21"/>
        </w:rPr>
        <w:t>时</w:t>
      </w:r>
      <w:r w:rsidRPr="006050E4">
        <w:rPr>
          <w:rFonts w:ascii="宋体" w:hAnsi="宋体" w:hint="eastAsia"/>
          <w:szCs w:val="21"/>
        </w:rPr>
        <w:t>前以本人身份开立的银行帐户向江西省抚州市中级人民法院账户以银行转账、电汇形式预交保证金，保证金详见拍卖公告。账户名称为：</w:t>
      </w:r>
      <w:r w:rsidRPr="006050E4">
        <w:rPr>
          <w:rFonts w:hint="eastAsia"/>
          <w:szCs w:val="21"/>
        </w:rPr>
        <w:t>户名：抚州市中级人民法院</w:t>
      </w:r>
      <w:r w:rsidRPr="006050E4">
        <w:rPr>
          <w:szCs w:val="21"/>
        </w:rPr>
        <w:t xml:space="preserve"> </w:t>
      </w:r>
      <w:r w:rsidRPr="006050E4">
        <w:rPr>
          <w:rFonts w:hint="eastAsia"/>
          <w:szCs w:val="21"/>
        </w:rPr>
        <w:t>；开户行：江西银行股份有限公司抚州分行；账号：</w:t>
      </w:r>
      <w:r w:rsidRPr="006050E4">
        <w:rPr>
          <w:szCs w:val="21"/>
        </w:rPr>
        <w:t>7949 0001 5200 666</w:t>
      </w:r>
      <w:r w:rsidRPr="006050E4">
        <w:rPr>
          <w:rFonts w:hint="eastAsia"/>
          <w:szCs w:val="21"/>
        </w:rPr>
        <w:t>。</w:t>
      </w:r>
    </w:p>
    <w:p w:rsidR="006926B1" w:rsidRPr="001E14A9" w:rsidRDefault="006926B1" w:rsidP="006050E4">
      <w:pPr>
        <w:spacing w:line="380" w:lineRule="exact"/>
        <w:ind w:firstLineChars="200" w:firstLine="420"/>
        <w:rPr>
          <w:rFonts w:ascii="宋体"/>
          <w:szCs w:val="21"/>
        </w:rPr>
      </w:pPr>
      <w:r w:rsidRPr="006050E4">
        <w:rPr>
          <w:rFonts w:ascii="宋体" w:hAnsi="宋体" w:hint="eastAsia"/>
          <w:szCs w:val="21"/>
        </w:rPr>
        <w:t>竞买人应当预交保证金而未交纳的，不得参加竞买。凡以银行转帐、电汇形式预交的竞买保证</w:t>
      </w:r>
      <w:r w:rsidRPr="001E14A9">
        <w:rPr>
          <w:rFonts w:ascii="宋体" w:hAnsi="宋体" w:hint="eastAsia"/>
          <w:szCs w:val="21"/>
        </w:rPr>
        <w:t>金须确保在</w:t>
      </w:r>
      <w:r>
        <w:rPr>
          <w:rFonts w:ascii="宋体" w:hAnsi="宋体"/>
          <w:b/>
          <w:szCs w:val="21"/>
        </w:rPr>
        <w:t>2017</w:t>
      </w:r>
      <w:r>
        <w:rPr>
          <w:rFonts w:ascii="宋体" w:hAnsi="宋体" w:hint="eastAsia"/>
          <w:b/>
          <w:szCs w:val="21"/>
        </w:rPr>
        <w:t>年</w:t>
      </w:r>
      <w:r w:rsidR="00D2626E">
        <w:rPr>
          <w:rFonts w:ascii="宋体" w:hAnsi="宋体" w:hint="eastAsia"/>
          <w:b/>
          <w:szCs w:val="21"/>
        </w:rPr>
        <w:t>4月26日</w:t>
      </w:r>
      <w:r>
        <w:rPr>
          <w:rFonts w:ascii="宋体" w:hAnsi="宋体"/>
          <w:b/>
          <w:szCs w:val="21"/>
        </w:rPr>
        <w:t>12</w:t>
      </w:r>
      <w:r w:rsidRPr="001E14A9">
        <w:rPr>
          <w:rFonts w:ascii="宋体" w:hAnsi="宋体" w:hint="eastAsia"/>
          <w:b/>
          <w:szCs w:val="21"/>
        </w:rPr>
        <w:t>时</w:t>
      </w:r>
      <w:r w:rsidRPr="001E14A9">
        <w:rPr>
          <w:rFonts w:ascii="宋体" w:hAnsi="宋体" w:hint="eastAsia"/>
          <w:szCs w:val="21"/>
        </w:rPr>
        <w:t>前到达保证金专用账户，保证金不计息。如保证金未在上述时间之前到达指定账户的，竞买人不具备竞买资格。</w:t>
      </w:r>
    </w:p>
    <w:p w:rsidR="006926B1" w:rsidRPr="001E14A9" w:rsidRDefault="006926B1" w:rsidP="006050E4">
      <w:pPr>
        <w:widowControl/>
        <w:spacing w:line="380" w:lineRule="exact"/>
        <w:ind w:firstLineChars="200" w:firstLine="420"/>
        <w:jc w:val="left"/>
        <w:rPr>
          <w:rFonts w:ascii="宋体"/>
          <w:szCs w:val="21"/>
        </w:rPr>
      </w:pPr>
      <w:r w:rsidRPr="001E14A9">
        <w:rPr>
          <w:rFonts w:ascii="宋体" w:hAnsi="宋体" w:hint="eastAsia"/>
          <w:szCs w:val="21"/>
        </w:rPr>
        <w:t>通过银行转账交纳保证金有交换时间，竞买人应充分考虑该交换时间，由此带来的保证金不能及时到账责任由竞买人自行承担。</w:t>
      </w:r>
    </w:p>
    <w:p w:rsidR="006926B1" w:rsidRPr="001E14A9" w:rsidRDefault="006926B1" w:rsidP="006050E4">
      <w:pPr>
        <w:spacing w:line="380" w:lineRule="exact"/>
        <w:ind w:firstLineChars="171" w:firstLine="359"/>
        <w:rPr>
          <w:rFonts w:ascii="宋体"/>
          <w:szCs w:val="21"/>
        </w:rPr>
      </w:pPr>
      <w:r w:rsidRPr="001E14A9">
        <w:rPr>
          <w:rFonts w:ascii="宋体" w:hAnsi="宋体" w:hint="eastAsia"/>
          <w:szCs w:val="21"/>
        </w:rPr>
        <w:t>若银行进账联信息填写有误，导致保证金不能或延迟到账的责任由竞买人自行承担。</w:t>
      </w:r>
    </w:p>
    <w:p w:rsidR="006926B1" w:rsidRPr="001E14A9" w:rsidRDefault="006926B1" w:rsidP="006050E4">
      <w:pPr>
        <w:spacing w:line="380" w:lineRule="exact"/>
        <w:ind w:firstLineChars="171" w:firstLine="359"/>
        <w:rPr>
          <w:rFonts w:ascii="宋体"/>
          <w:szCs w:val="21"/>
        </w:rPr>
      </w:pPr>
      <w:r w:rsidRPr="001E14A9">
        <w:rPr>
          <w:rFonts w:ascii="宋体" w:hAnsi="宋体" w:hint="eastAsia"/>
          <w:szCs w:val="21"/>
        </w:rPr>
        <w:t>（</w:t>
      </w:r>
      <w:r w:rsidRPr="001E14A9">
        <w:rPr>
          <w:rFonts w:ascii="宋体" w:hAnsi="宋体"/>
          <w:szCs w:val="21"/>
        </w:rPr>
        <w:t>2</w:t>
      </w:r>
      <w:r w:rsidRPr="001E14A9">
        <w:rPr>
          <w:rFonts w:ascii="宋体" w:hAnsi="宋体" w:hint="eastAsia"/>
          <w:szCs w:val="21"/>
        </w:rPr>
        <w:t>）竞买人交纳拍卖保证金后，持保证金银行进账单原件，企事业单位凭营业执照正本（副本）复印件、法定代表人身份证明原件及复印件，复印件均为一式三份并加盖单位章，自然人凭身份证原件及复印件为一式三份，于</w:t>
      </w:r>
      <w:r>
        <w:rPr>
          <w:rFonts w:ascii="宋体" w:hAnsi="宋体"/>
          <w:b/>
          <w:szCs w:val="21"/>
        </w:rPr>
        <w:t>2017</w:t>
      </w:r>
      <w:r>
        <w:rPr>
          <w:rFonts w:ascii="宋体" w:hAnsi="宋体" w:hint="eastAsia"/>
          <w:b/>
          <w:szCs w:val="21"/>
        </w:rPr>
        <w:t>年</w:t>
      </w:r>
      <w:r w:rsidR="00D2626E">
        <w:rPr>
          <w:rFonts w:ascii="宋体" w:hAnsi="宋体" w:hint="eastAsia"/>
          <w:b/>
          <w:szCs w:val="21"/>
        </w:rPr>
        <w:t>4月26日</w:t>
      </w:r>
      <w:r w:rsidRPr="00CE0A6D">
        <w:rPr>
          <w:rFonts w:ascii="宋体" w:hAnsi="宋体"/>
          <w:b/>
          <w:szCs w:val="21"/>
        </w:rPr>
        <w:t>16</w:t>
      </w:r>
      <w:r w:rsidRPr="00CE0A6D">
        <w:rPr>
          <w:rFonts w:ascii="宋体" w:hAnsi="宋体" w:hint="eastAsia"/>
          <w:b/>
          <w:szCs w:val="21"/>
        </w:rPr>
        <w:t>时</w:t>
      </w:r>
      <w:r w:rsidRPr="001E14A9">
        <w:rPr>
          <w:rFonts w:ascii="宋体" w:hAnsi="宋体" w:hint="eastAsia"/>
          <w:szCs w:val="21"/>
        </w:rPr>
        <w:t>前到</w:t>
      </w:r>
      <w:r>
        <w:rPr>
          <w:rFonts w:ascii="宋体" w:hAnsi="宋体" w:hint="eastAsia"/>
          <w:szCs w:val="21"/>
        </w:rPr>
        <w:t>浙江永盛拍卖有限公司</w:t>
      </w:r>
      <w:r w:rsidRPr="001E14A9">
        <w:rPr>
          <w:rFonts w:ascii="宋体" w:hAnsi="宋体" w:hint="eastAsia"/>
          <w:szCs w:val="21"/>
        </w:rPr>
        <w:t>签署《拍卖</w:t>
      </w:r>
      <w:r>
        <w:rPr>
          <w:rFonts w:ascii="宋体" w:hAnsi="宋体" w:hint="eastAsia"/>
          <w:szCs w:val="21"/>
        </w:rPr>
        <w:t>文件》</w:t>
      </w:r>
      <w:r w:rsidRPr="001E14A9">
        <w:rPr>
          <w:rFonts w:ascii="宋体" w:hAnsi="宋体" w:hint="eastAsia"/>
          <w:szCs w:val="21"/>
        </w:rPr>
        <w:t>、《竞买协议书》等相关文件</w:t>
      </w:r>
      <w:r>
        <w:rPr>
          <w:rFonts w:ascii="宋体" w:hAnsi="宋体" w:hint="eastAsia"/>
          <w:szCs w:val="21"/>
        </w:rPr>
        <w:t>。</w:t>
      </w:r>
    </w:p>
    <w:p w:rsidR="006926B1" w:rsidRPr="001E14A9" w:rsidRDefault="006926B1" w:rsidP="006050E4">
      <w:pPr>
        <w:spacing w:line="380" w:lineRule="exact"/>
        <w:ind w:firstLineChars="200" w:firstLine="420"/>
        <w:rPr>
          <w:rFonts w:ascii="宋体"/>
          <w:szCs w:val="21"/>
        </w:rPr>
      </w:pPr>
      <w:r w:rsidRPr="001E14A9">
        <w:rPr>
          <w:rFonts w:ascii="宋体" w:hAnsi="宋体" w:hint="eastAsia"/>
          <w:szCs w:val="21"/>
        </w:rPr>
        <w:t>若是委托他人代理竞买的，代理人必须出示相关的委托书及竞买人的身份证和代理人的身份证原件及复印件等各三份有效证明材料，授权委托书必须写明委托的具体事由。</w:t>
      </w:r>
    </w:p>
    <w:p w:rsidR="006926B1" w:rsidRPr="001E14A9" w:rsidRDefault="006926B1" w:rsidP="006050E4">
      <w:pPr>
        <w:widowControl/>
        <w:spacing w:line="380" w:lineRule="exact"/>
        <w:ind w:firstLineChars="171" w:firstLine="359"/>
        <w:jc w:val="left"/>
        <w:rPr>
          <w:rFonts w:ascii="宋体"/>
          <w:szCs w:val="21"/>
        </w:rPr>
      </w:pPr>
      <w:r w:rsidRPr="001E14A9">
        <w:rPr>
          <w:rFonts w:ascii="宋体" w:hAnsi="宋体" w:hint="eastAsia"/>
          <w:szCs w:val="21"/>
        </w:rPr>
        <w:t>（</w:t>
      </w:r>
      <w:r w:rsidRPr="001E14A9">
        <w:rPr>
          <w:rFonts w:ascii="宋体" w:hAnsi="宋体"/>
          <w:szCs w:val="21"/>
        </w:rPr>
        <w:t>3</w:t>
      </w:r>
      <w:r w:rsidRPr="001E14A9">
        <w:rPr>
          <w:rFonts w:ascii="宋体" w:hAnsi="宋体" w:hint="eastAsia"/>
          <w:szCs w:val="21"/>
        </w:rPr>
        <w:t>）</w:t>
      </w:r>
      <w:r w:rsidRPr="00011AC8">
        <w:rPr>
          <w:rFonts w:ascii="宋体" w:hAnsi="宋体" w:hint="eastAsia"/>
          <w:szCs w:val="21"/>
        </w:rPr>
        <w:t>债权人参加竞买的，同样需</w:t>
      </w:r>
      <w:r w:rsidRPr="001E14A9">
        <w:rPr>
          <w:rFonts w:ascii="宋体" w:hAnsi="宋体" w:hint="eastAsia"/>
          <w:szCs w:val="21"/>
        </w:rPr>
        <w:t>要交纳保证金</w:t>
      </w:r>
      <w:r>
        <w:rPr>
          <w:rFonts w:ascii="宋体" w:hAnsi="宋体" w:hint="eastAsia"/>
          <w:szCs w:val="21"/>
        </w:rPr>
        <w:t>，</w:t>
      </w:r>
      <w:r w:rsidRPr="001E14A9">
        <w:rPr>
          <w:rFonts w:ascii="宋体" w:hAnsi="宋体" w:hint="eastAsia"/>
          <w:szCs w:val="21"/>
        </w:rPr>
        <w:t>若竞买成功拍卖成交款及拍卖佣金的支付与其他竞买人履行同等的义务。</w:t>
      </w:r>
    </w:p>
    <w:p w:rsidR="006926B1" w:rsidRPr="001E14A9" w:rsidRDefault="006926B1" w:rsidP="006050E4">
      <w:pPr>
        <w:spacing w:line="380" w:lineRule="exact"/>
        <w:ind w:firstLineChars="171" w:firstLine="359"/>
        <w:jc w:val="left"/>
        <w:rPr>
          <w:rFonts w:ascii="宋体"/>
          <w:szCs w:val="21"/>
        </w:rPr>
      </w:pPr>
      <w:r w:rsidRPr="001E14A9">
        <w:rPr>
          <w:rFonts w:ascii="宋体" w:hAnsi="宋体" w:hint="eastAsia"/>
          <w:szCs w:val="21"/>
        </w:rPr>
        <w:t>（</w:t>
      </w:r>
      <w:r w:rsidRPr="001E14A9">
        <w:rPr>
          <w:rFonts w:ascii="宋体" w:hAnsi="宋体"/>
          <w:szCs w:val="21"/>
        </w:rPr>
        <w:t>4</w:t>
      </w:r>
      <w:r w:rsidRPr="001E14A9">
        <w:rPr>
          <w:rFonts w:ascii="宋体" w:hAnsi="宋体" w:hint="eastAsia"/>
          <w:szCs w:val="21"/>
        </w:rPr>
        <w:t>）优先购买权人参加竞买的，需提交合法有效的证明，资格须经</w:t>
      </w:r>
      <w:r>
        <w:rPr>
          <w:rFonts w:ascii="宋体" w:hAnsi="宋体" w:hint="eastAsia"/>
          <w:szCs w:val="21"/>
        </w:rPr>
        <w:t>法院</w:t>
      </w:r>
      <w:r w:rsidRPr="001E14A9">
        <w:rPr>
          <w:rFonts w:ascii="宋体" w:hAnsi="宋体" w:hint="eastAsia"/>
          <w:szCs w:val="21"/>
        </w:rPr>
        <w:t>确认，须按照规定办理各项报名手续，应当交纳竞买保证金并至拍卖会现场参拍。</w:t>
      </w:r>
    </w:p>
    <w:p w:rsidR="006926B1" w:rsidRPr="001E14A9" w:rsidRDefault="006926B1" w:rsidP="006050E4">
      <w:pPr>
        <w:spacing w:line="380" w:lineRule="exact"/>
        <w:ind w:firstLineChars="171" w:firstLine="359"/>
        <w:rPr>
          <w:rFonts w:ascii="宋体"/>
          <w:szCs w:val="21"/>
        </w:rPr>
      </w:pPr>
      <w:r w:rsidRPr="001E14A9">
        <w:rPr>
          <w:rFonts w:ascii="宋体" w:hAnsi="宋体" w:hint="eastAsia"/>
          <w:szCs w:val="21"/>
        </w:rPr>
        <w:t>（</w:t>
      </w:r>
      <w:r w:rsidRPr="001E14A9">
        <w:rPr>
          <w:rFonts w:ascii="宋体" w:hAnsi="宋体"/>
          <w:szCs w:val="21"/>
        </w:rPr>
        <w:t>5</w:t>
      </w:r>
      <w:r w:rsidRPr="001E14A9">
        <w:rPr>
          <w:rFonts w:ascii="宋体" w:hAnsi="宋体" w:hint="eastAsia"/>
          <w:szCs w:val="21"/>
        </w:rPr>
        <w:t>）联合竞买，竞买人须填写联合竞买协议。</w:t>
      </w:r>
    </w:p>
    <w:p w:rsidR="006926B1" w:rsidRPr="001E14A9" w:rsidRDefault="006926B1" w:rsidP="006050E4">
      <w:pPr>
        <w:pStyle w:val="a6"/>
        <w:adjustRightInd w:val="0"/>
        <w:spacing w:line="380" w:lineRule="exact"/>
        <w:ind w:firstLine="420"/>
        <w:rPr>
          <w:rFonts w:ascii="宋体"/>
          <w:sz w:val="21"/>
          <w:szCs w:val="21"/>
        </w:rPr>
      </w:pPr>
      <w:r w:rsidRPr="001E14A9">
        <w:rPr>
          <w:rFonts w:ascii="宋体" w:hAnsi="宋体" w:hint="eastAsia"/>
          <w:sz w:val="21"/>
          <w:szCs w:val="21"/>
        </w:rPr>
        <w:t>未按规定办理上述竞买手续，竞买人不具备竞买资格。</w:t>
      </w:r>
    </w:p>
    <w:p w:rsidR="006926B1" w:rsidRPr="001E14A9" w:rsidRDefault="006926B1" w:rsidP="006050E4">
      <w:pPr>
        <w:pStyle w:val="a6"/>
        <w:adjustRightInd w:val="0"/>
        <w:spacing w:line="380" w:lineRule="exact"/>
        <w:ind w:firstLine="420"/>
        <w:rPr>
          <w:rFonts w:ascii="宋体"/>
          <w:sz w:val="21"/>
          <w:szCs w:val="21"/>
        </w:rPr>
      </w:pPr>
      <w:r>
        <w:rPr>
          <w:rFonts w:ascii="宋体" w:hAnsi="宋体" w:hint="eastAsia"/>
          <w:sz w:val="21"/>
          <w:szCs w:val="21"/>
        </w:rPr>
        <w:lastRenderedPageBreak/>
        <w:t>五</w:t>
      </w:r>
      <w:r w:rsidRPr="001E14A9">
        <w:rPr>
          <w:rFonts w:ascii="宋体" w:hAnsi="宋体" w:hint="eastAsia"/>
          <w:sz w:val="21"/>
          <w:szCs w:val="21"/>
        </w:rPr>
        <w:t>、本次拍卖会是经法定公告期和展示期后才举行的，就拍卖标的已知及可能存在的瑕疵已在本次拍卖会资料中作了详尽的披露。拍卖人对拍卖标的所作的任何口头介绍、文字说明和提供的图片等，仅供竞买人参考，不构成对标的的任何担保。所以，请竞买人在拍卖前必须仔细审查拍卖标的，认真研究查看所竞买标的物的实际状况，调查是否存在瑕疵，慎重决定竞买行为，并自愿承担责任。竞买人一旦做出竞买决定，即视同已完全了解，并接受标的的现状和一切已知及未知的瑕疵。委托人和拍卖人对标的物的状态和品质不作担保，不对标的物已知或未知瑕疵负责，竞买人系承担风险参与竞买，应自行承担标的物的瑕疵风险。买受人无瑕疵担保请求权，不得在竞买成功后另行主张标的物的瑕疵权利。</w:t>
      </w:r>
    </w:p>
    <w:p w:rsidR="006926B1" w:rsidRPr="001E14A9" w:rsidRDefault="006926B1" w:rsidP="006050E4">
      <w:pPr>
        <w:pStyle w:val="a6"/>
        <w:adjustRightInd w:val="0"/>
        <w:spacing w:line="380" w:lineRule="exact"/>
        <w:ind w:firstLine="420"/>
        <w:rPr>
          <w:rFonts w:ascii="宋体"/>
          <w:sz w:val="21"/>
          <w:szCs w:val="21"/>
        </w:rPr>
      </w:pPr>
      <w:r>
        <w:rPr>
          <w:rFonts w:ascii="宋体" w:hAnsi="宋体" w:hint="eastAsia"/>
          <w:sz w:val="21"/>
          <w:szCs w:val="21"/>
        </w:rPr>
        <w:t>六</w:t>
      </w:r>
      <w:r w:rsidRPr="001E14A9">
        <w:rPr>
          <w:rFonts w:ascii="宋体" w:hAnsi="宋体" w:hint="eastAsia"/>
          <w:sz w:val="21"/>
          <w:szCs w:val="21"/>
        </w:rPr>
        <w:t>、竞买人索取本次拍卖会资料后，应仔细审阅拍卖资料内容，对拍卖资料有疑问的，可向拍卖人查询。竞买人可现场踏勘，对标的物有异议的，应在申请竞买前提出。竞买人参加竞拍的，视为无异议，也即表明该竞买人了解本次拍卖会资料的全部内容并愿意履行相关义务。</w:t>
      </w:r>
    </w:p>
    <w:p w:rsidR="006926B1" w:rsidRPr="001E14A9" w:rsidRDefault="006926B1" w:rsidP="006050E4">
      <w:pPr>
        <w:pStyle w:val="a6"/>
        <w:adjustRightInd w:val="0"/>
        <w:spacing w:line="380" w:lineRule="exact"/>
        <w:ind w:firstLine="420"/>
        <w:rPr>
          <w:rFonts w:ascii="宋体"/>
          <w:sz w:val="21"/>
          <w:szCs w:val="21"/>
        </w:rPr>
      </w:pPr>
      <w:r>
        <w:rPr>
          <w:rFonts w:ascii="宋体" w:hAnsi="宋体" w:hint="eastAsia"/>
          <w:sz w:val="21"/>
          <w:szCs w:val="21"/>
        </w:rPr>
        <w:t>七</w:t>
      </w:r>
      <w:r w:rsidRPr="001E14A9">
        <w:rPr>
          <w:rFonts w:ascii="宋体" w:hAnsi="宋体" w:hint="eastAsia"/>
          <w:sz w:val="21"/>
          <w:szCs w:val="21"/>
        </w:rPr>
        <w:t>、竞买人必须凭</w:t>
      </w:r>
      <w:r w:rsidRPr="001E14A9">
        <w:rPr>
          <w:rFonts w:ascii="宋体" w:hAnsi="宋体" w:cs="Arial" w:hint="eastAsia"/>
          <w:kern w:val="0"/>
          <w:sz w:val="21"/>
          <w:szCs w:val="21"/>
        </w:rPr>
        <w:t>报名手续及有效身份证明</w:t>
      </w:r>
      <w:r w:rsidRPr="001E14A9">
        <w:rPr>
          <w:rFonts w:ascii="宋体" w:hAnsi="宋体" w:hint="eastAsia"/>
          <w:sz w:val="21"/>
          <w:szCs w:val="21"/>
        </w:rPr>
        <w:t>在拍卖会开始前十分钟进入拍卖会场，陪同人员仅限一人，陪同人员需进行身份登记，禁止拍卖无关人员进入。竞买人员进入拍卖现场后，应按指定的座位入座，参加竞买人员必须严格遵守《拍卖会会场纪律》。</w:t>
      </w:r>
    </w:p>
    <w:p w:rsidR="006926B1" w:rsidRPr="001E14A9" w:rsidRDefault="006926B1" w:rsidP="006050E4">
      <w:pPr>
        <w:pStyle w:val="a6"/>
        <w:adjustRightInd w:val="0"/>
        <w:spacing w:line="380" w:lineRule="exact"/>
        <w:ind w:firstLine="420"/>
        <w:rPr>
          <w:rFonts w:ascii="宋体"/>
          <w:sz w:val="21"/>
          <w:szCs w:val="21"/>
        </w:rPr>
      </w:pPr>
      <w:r>
        <w:rPr>
          <w:rFonts w:ascii="宋体" w:hAnsi="宋体" w:hint="eastAsia"/>
          <w:sz w:val="21"/>
          <w:szCs w:val="21"/>
        </w:rPr>
        <w:t>八</w:t>
      </w:r>
      <w:r w:rsidRPr="001E14A9">
        <w:rPr>
          <w:rFonts w:ascii="宋体" w:hAnsi="宋体" w:hint="eastAsia"/>
          <w:sz w:val="21"/>
          <w:szCs w:val="21"/>
        </w:rPr>
        <w:t>、本次拍卖会采用</w:t>
      </w:r>
      <w:r>
        <w:rPr>
          <w:rFonts w:ascii="宋体" w:hAnsi="宋体" w:hint="eastAsia"/>
          <w:sz w:val="21"/>
          <w:szCs w:val="21"/>
        </w:rPr>
        <w:t>有保留价</w:t>
      </w:r>
      <w:r w:rsidRPr="001E14A9">
        <w:rPr>
          <w:rFonts w:ascii="宋体" w:hAnsi="宋体" w:hint="eastAsia"/>
          <w:sz w:val="21"/>
          <w:szCs w:val="21"/>
        </w:rPr>
        <w:t>增价拍卖的方式。只要有两名以上有效竞买人参加竞买，拍卖会正常举行，由拍卖师宣布本场拍卖会参加的有效竞买人人数、拍卖起拍价及加价幅度。</w:t>
      </w:r>
    </w:p>
    <w:p w:rsidR="006926B1" w:rsidRPr="001E14A9" w:rsidRDefault="006926B1" w:rsidP="006050E4">
      <w:pPr>
        <w:pStyle w:val="a6"/>
        <w:adjustRightInd w:val="0"/>
        <w:spacing w:line="380" w:lineRule="exact"/>
        <w:ind w:firstLine="420"/>
        <w:rPr>
          <w:rFonts w:ascii="宋体"/>
          <w:sz w:val="21"/>
          <w:szCs w:val="21"/>
        </w:rPr>
      </w:pPr>
      <w:r w:rsidRPr="001E14A9">
        <w:rPr>
          <w:rFonts w:ascii="宋体" w:hAnsi="宋体" w:hint="eastAsia"/>
          <w:sz w:val="21"/>
          <w:szCs w:val="21"/>
        </w:rPr>
        <w:t>（</w:t>
      </w:r>
      <w:r w:rsidRPr="001E14A9">
        <w:rPr>
          <w:rFonts w:ascii="宋体" w:hAnsi="宋体"/>
          <w:sz w:val="21"/>
          <w:szCs w:val="21"/>
        </w:rPr>
        <w:t>1</w:t>
      </w:r>
      <w:r w:rsidRPr="001E14A9">
        <w:rPr>
          <w:rFonts w:ascii="宋体" w:hAnsi="宋体" w:hint="eastAsia"/>
          <w:sz w:val="21"/>
          <w:szCs w:val="21"/>
        </w:rPr>
        <w:t>）拍卖师有权视场上竞价情况，随时调整加价幅度。竞买人可以以举牌方式应价，或以举牌并报价形式应价。在竞买过程中，竞买人可按高于加价幅度金额进行加价。至无人加价时，竞买人可按低于加价幅度金额加价。竞买人一经应价，不得反悔，否则应承担违约责任。当其他竞买人报出更高应价时，原应价即丧失约束力。</w:t>
      </w:r>
      <w:r>
        <w:rPr>
          <w:rFonts w:ascii="宋体" w:hAnsi="宋体" w:hint="eastAsia"/>
          <w:sz w:val="21"/>
          <w:szCs w:val="21"/>
        </w:rPr>
        <w:t>当拍卖会现场出现最高应价且无人继续加价时，拍卖师确认</w:t>
      </w:r>
      <w:r w:rsidRPr="001E14A9">
        <w:rPr>
          <w:rFonts w:ascii="宋体" w:hAnsi="宋体" w:hint="eastAsia"/>
          <w:sz w:val="21"/>
          <w:szCs w:val="21"/>
        </w:rPr>
        <w:t>现场最高应价达到或超过保留价时，征询优先购买权人意见后，拍卖师三次报价至无人继续加价，落槌以示成交</w:t>
      </w:r>
      <w:r>
        <w:rPr>
          <w:rFonts w:ascii="宋体" w:hAnsi="宋体" w:hint="eastAsia"/>
          <w:sz w:val="21"/>
          <w:szCs w:val="21"/>
        </w:rPr>
        <w:t>。</w:t>
      </w:r>
    </w:p>
    <w:p w:rsidR="006926B1" w:rsidRPr="001E14A9" w:rsidRDefault="006926B1" w:rsidP="006050E4">
      <w:pPr>
        <w:pStyle w:val="a6"/>
        <w:adjustRightInd w:val="0"/>
        <w:spacing w:line="380" w:lineRule="exact"/>
        <w:ind w:firstLine="420"/>
        <w:rPr>
          <w:rFonts w:ascii="宋体"/>
          <w:sz w:val="21"/>
          <w:szCs w:val="21"/>
        </w:rPr>
      </w:pPr>
      <w:r w:rsidRPr="001E14A9">
        <w:rPr>
          <w:rFonts w:ascii="宋体" w:hAnsi="宋体" w:hint="eastAsia"/>
          <w:sz w:val="21"/>
          <w:szCs w:val="21"/>
        </w:rPr>
        <w:t>（</w:t>
      </w:r>
      <w:r w:rsidRPr="001E14A9">
        <w:rPr>
          <w:rFonts w:ascii="宋体" w:hAnsi="宋体"/>
          <w:sz w:val="21"/>
          <w:szCs w:val="21"/>
        </w:rPr>
        <w:t>2</w:t>
      </w:r>
      <w:r w:rsidRPr="001E14A9">
        <w:rPr>
          <w:rFonts w:ascii="宋体" w:hAnsi="宋体" w:hint="eastAsia"/>
          <w:sz w:val="21"/>
          <w:szCs w:val="21"/>
        </w:rPr>
        <w:t>）优先购买权人在拍卖过程中行使优先购买权时，可以不参与竞价过程，有最高应价出现且最高应价</w:t>
      </w:r>
      <w:r>
        <w:rPr>
          <w:rFonts w:ascii="宋体" w:hAnsi="宋体" w:hint="eastAsia"/>
          <w:sz w:val="21"/>
          <w:szCs w:val="21"/>
        </w:rPr>
        <w:t>不低于保留价时，拍卖师应征询优先购买权人的意见。优先购买权人不</w:t>
      </w:r>
      <w:r w:rsidRPr="00A00516">
        <w:rPr>
          <w:rFonts w:ascii="宋体" w:hAnsi="宋体" w:hint="eastAsia"/>
          <w:sz w:val="21"/>
          <w:szCs w:val="21"/>
        </w:rPr>
        <w:t>作</w:t>
      </w:r>
      <w:r w:rsidRPr="001E14A9">
        <w:rPr>
          <w:rFonts w:ascii="宋体" w:hAnsi="宋体" w:hint="eastAsia"/>
          <w:sz w:val="21"/>
          <w:szCs w:val="21"/>
        </w:rPr>
        <w:t>表示的，拍卖师三次报价至无人继续加价，落槌以示成交；优先购买权人表示愿意以该最高价买受，拍卖师可继续询价，如无更高应价，则拍归优先购买权人；如有更高应价，而优先购买权人不作表示的，则拍归该应价最高的竞买人。顺序相同的多个优先购买权人同时表示买受的，由</w:t>
      </w:r>
      <w:r>
        <w:rPr>
          <w:rFonts w:ascii="宋体" w:hAnsi="宋体" w:hint="eastAsia"/>
          <w:sz w:val="21"/>
          <w:szCs w:val="21"/>
        </w:rPr>
        <w:t>拍卖师</w:t>
      </w:r>
      <w:r w:rsidRPr="001E14A9">
        <w:rPr>
          <w:rFonts w:ascii="宋体" w:hAnsi="宋体" w:hint="eastAsia"/>
          <w:sz w:val="21"/>
          <w:szCs w:val="21"/>
        </w:rPr>
        <w:t>以抽签方式决定买受人。</w:t>
      </w:r>
    </w:p>
    <w:p w:rsidR="006926B1" w:rsidRPr="006050E4" w:rsidRDefault="006926B1" w:rsidP="006050E4">
      <w:pPr>
        <w:pStyle w:val="a6"/>
        <w:adjustRightInd w:val="0"/>
        <w:spacing w:line="380" w:lineRule="exact"/>
        <w:ind w:firstLine="420"/>
        <w:rPr>
          <w:rFonts w:ascii="宋体"/>
          <w:b/>
          <w:sz w:val="21"/>
          <w:szCs w:val="21"/>
        </w:rPr>
      </w:pPr>
      <w:r w:rsidRPr="00E20928">
        <w:rPr>
          <w:rFonts w:ascii="宋体" w:hAnsi="宋体" w:hint="eastAsia"/>
          <w:sz w:val="21"/>
          <w:szCs w:val="21"/>
        </w:rPr>
        <w:t>九、</w:t>
      </w:r>
      <w:r w:rsidRPr="0047791D">
        <w:rPr>
          <w:rFonts w:ascii="宋体" w:hAnsi="宋体" w:hint="eastAsia"/>
          <w:sz w:val="21"/>
          <w:szCs w:val="21"/>
        </w:rPr>
        <w:t>拍卖成交后，买受人须当场与拍卖人签</w:t>
      </w:r>
      <w:r w:rsidRPr="006050E4">
        <w:rPr>
          <w:rFonts w:ascii="宋体" w:hAnsi="宋体" w:hint="eastAsia"/>
          <w:sz w:val="21"/>
          <w:szCs w:val="21"/>
        </w:rPr>
        <w:t>订《拍卖笔录》和《拍卖成交确认书》，买受人的</w:t>
      </w:r>
      <w:r w:rsidRPr="006050E4">
        <w:rPr>
          <w:rFonts w:hint="eastAsia"/>
          <w:sz w:val="21"/>
          <w:szCs w:val="21"/>
        </w:rPr>
        <w:t>竞买保证金自动转为定金</w:t>
      </w:r>
      <w:r w:rsidRPr="006050E4">
        <w:rPr>
          <w:rFonts w:ascii="宋体" w:hAnsi="宋体" w:hint="eastAsia"/>
          <w:sz w:val="21"/>
          <w:szCs w:val="21"/>
        </w:rPr>
        <w:t>，</w:t>
      </w:r>
      <w:r w:rsidRPr="006050E4">
        <w:rPr>
          <w:rFonts w:hint="eastAsia"/>
          <w:sz w:val="21"/>
          <w:szCs w:val="21"/>
        </w:rPr>
        <w:t>拍卖成交价款在扣除竞买保证金后的剩余成交款的支付时间为：</w:t>
      </w:r>
      <w:r w:rsidRPr="006050E4">
        <w:rPr>
          <w:rFonts w:ascii="宋体" w:hAnsi="宋体" w:hint="eastAsia"/>
          <w:sz w:val="21"/>
          <w:szCs w:val="21"/>
        </w:rPr>
        <w:t>拍卖成交价在</w:t>
      </w:r>
      <w:r w:rsidRPr="006050E4">
        <w:rPr>
          <w:rFonts w:ascii="宋体" w:hAnsi="宋体"/>
          <w:sz w:val="21"/>
          <w:szCs w:val="21"/>
        </w:rPr>
        <w:t>200</w:t>
      </w:r>
      <w:r w:rsidRPr="006050E4">
        <w:rPr>
          <w:rFonts w:ascii="宋体" w:hAnsi="宋体" w:hint="eastAsia"/>
          <w:sz w:val="21"/>
          <w:szCs w:val="21"/>
        </w:rPr>
        <w:t>万元（含）以下的标的，剩余成交款项应于</w:t>
      </w:r>
      <w:r w:rsidRPr="006050E4">
        <w:rPr>
          <w:rFonts w:ascii="宋体" w:hAnsi="宋体"/>
          <w:sz w:val="21"/>
          <w:szCs w:val="21"/>
        </w:rPr>
        <w:t>2017</w:t>
      </w:r>
      <w:r w:rsidRPr="006050E4">
        <w:rPr>
          <w:rFonts w:ascii="宋体" w:hAnsi="宋体" w:hint="eastAsia"/>
          <w:sz w:val="21"/>
          <w:szCs w:val="21"/>
        </w:rPr>
        <w:t>年</w:t>
      </w:r>
      <w:r w:rsidR="00D2626E">
        <w:rPr>
          <w:rFonts w:ascii="宋体" w:hAnsi="宋体"/>
          <w:sz w:val="21"/>
          <w:szCs w:val="21"/>
        </w:rPr>
        <w:t>5月8日</w:t>
      </w:r>
      <w:r w:rsidRPr="006050E4">
        <w:rPr>
          <w:rFonts w:ascii="宋体" w:hAnsi="宋体" w:hint="eastAsia"/>
          <w:sz w:val="21"/>
          <w:szCs w:val="21"/>
        </w:rPr>
        <w:t>前付清；拍卖成交价在</w:t>
      </w:r>
      <w:r w:rsidRPr="006050E4">
        <w:rPr>
          <w:rFonts w:ascii="宋体" w:hAnsi="宋体"/>
          <w:sz w:val="21"/>
          <w:szCs w:val="21"/>
        </w:rPr>
        <w:t>200</w:t>
      </w:r>
      <w:r w:rsidRPr="006050E4">
        <w:rPr>
          <w:rFonts w:ascii="宋体" w:hAnsi="宋体" w:hint="eastAsia"/>
          <w:sz w:val="21"/>
          <w:szCs w:val="21"/>
        </w:rPr>
        <w:t>万元</w:t>
      </w:r>
      <w:r w:rsidRPr="006050E4">
        <w:rPr>
          <w:rFonts w:ascii="宋体" w:hAnsi="宋体"/>
          <w:sz w:val="21"/>
          <w:szCs w:val="21"/>
        </w:rPr>
        <w:t>—1000</w:t>
      </w:r>
      <w:r w:rsidRPr="006050E4">
        <w:rPr>
          <w:rFonts w:ascii="宋体" w:hAnsi="宋体" w:hint="eastAsia"/>
          <w:sz w:val="21"/>
          <w:szCs w:val="21"/>
        </w:rPr>
        <w:t>万元（含）以内的标的，剩余成交款项应于</w:t>
      </w:r>
      <w:r w:rsidRPr="006050E4">
        <w:rPr>
          <w:rFonts w:ascii="宋体" w:hAnsi="宋体"/>
          <w:sz w:val="21"/>
          <w:szCs w:val="21"/>
        </w:rPr>
        <w:t>2017</w:t>
      </w:r>
      <w:r w:rsidRPr="006050E4">
        <w:rPr>
          <w:rFonts w:ascii="宋体" w:hAnsi="宋体" w:hint="eastAsia"/>
          <w:sz w:val="21"/>
          <w:szCs w:val="21"/>
        </w:rPr>
        <w:t>年</w:t>
      </w:r>
      <w:r w:rsidR="000B095D">
        <w:rPr>
          <w:rFonts w:ascii="宋体" w:hAnsi="宋体" w:hint="eastAsia"/>
          <w:sz w:val="21"/>
          <w:szCs w:val="21"/>
        </w:rPr>
        <w:t>5</w:t>
      </w:r>
      <w:r w:rsidRPr="006050E4">
        <w:rPr>
          <w:rFonts w:ascii="宋体" w:hAnsi="宋体" w:hint="eastAsia"/>
          <w:sz w:val="21"/>
          <w:szCs w:val="21"/>
        </w:rPr>
        <w:t>月</w:t>
      </w:r>
      <w:r w:rsidR="00D2626E">
        <w:rPr>
          <w:rFonts w:ascii="宋体" w:hAnsi="宋体" w:hint="eastAsia"/>
          <w:sz w:val="21"/>
          <w:szCs w:val="21"/>
        </w:rPr>
        <w:t>18</w:t>
      </w:r>
      <w:r w:rsidRPr="006050E4">
        <w:rPr>
          <w:rFonts w:ascii="宋体" w:hAnsi="宋体" w:hint="eastAsia"/>
          <w:sz w:val="21"/>
          <w:szCs w:val="21"/>
        </w:rPr>
        <w:t>日前付清</w:t>
      </w:r>
      <w:r w:rsidRPr="006050E4">
        <w:rPr>
          <w:rFonts w:ascii="宋体" w:hAnsi="宋体"/>
          <w:sz w:val="21"/>
          <w:szCs w:val="21"/>
        </w:rPr>
        <w:t xml:space="preserve">, </w:t>
      </w:r>
      <w:r w:rsidRPr="006050E4">
        <w:rPr>
          <w:rFonts w:ascii="宋体" w:hAnsi="宋体" w:hint="eastAsia"/>
          <w:sz w:val="21"/>
          <w:szCs w:val="21"/>
        </w:rPr>
        <w:t>拍卖成交价在</w:t>
      </w:r>
      <w:r w:rsidRPr="006050E4">
        <w:rPr>
          <w:rFonts w:ascii="宋体" w:hAnsi="宋体"/>
          <w:sz w:val="21"/>
          <w:szCs w:val="21"/>
        </w:rPr>
        <w:t>1000</w:t>
      </w:r>
      <w:r w:rsidRPr="006050E4">
        <w:rPr>
          <w:rFonts w:ascii="宋体" w:hAnsi="宋体" w:hint="eastAsia"/>
          <w:sz w:val="21"/>
          <w:szCs w:val="21"/>
        </w:rPr>
        <w:t>万元（含）以上的标的，剩余成交款项应于</w:t>
      </w:r>
      <w:r w:rsidRPr="006050E4">
        <w:rPr>
          <w:rFonts w:ascii="宋体" w:hAnsi="宋体"/>
          <w:sz w:val="21"/>
          <w:szCs w:val="21"/>
        </w:rPr>
        <w:t>2017</w:t>
      </w:r>
      <w:r w:rsidRPr="006050E4">
        <w:rPr>
          <w:rFonts w:ascii="宋体" w:hAnsi="宋体" w:hint="eastAsia"/>
          <w:sz w:val="21"/>
          <w:szCs w:val="21"/>
        </w:rPr>
        <w:t>年</w:t>
      </w:r>
      <w:r w:rsidR="000B095D">
        <w:rPr>
          <w:rFonts w:ascii="宋体" w:hAnsi="宋体" w:hint="eastAsia"/>
          <w:sz w:val="21"/>
          <w:szCs w:val="21"/>
        </w:rPr>
        <w:t>5</w:t>
      </w:r>
      <w:r w:rsidRPr="006050E4">
        <w:rPr>
          <w:rFonts w:ascii="宋体" w:hAnsi="宋体" w:hint="eastAsia"/>
          <w:sz w:val="21"/>
          <w:szCs w:val="21"/>
        </w:rPr>
        <w:t>月</w:t>
      </w:r>
      <w:r w:rsidR="00D2626E">
        <w:rPr>
          <w:rFonts w:ascii="宋体" w:hAnsi="宋体" w:hint="eastAsia"/>
          <w:sz w:val="21"/>
          <w:szCs w:val="21"/>
        </w:rPr>
        <w:t>29</w:t>
      </w:r>
      <w:r w:rsidRPr="006050E4">
        <w:rPr>
          <w:rFonts w:ascii="宋体" w:hAnsi="宋体" w:hint="eastAsia"/>
          <w:sz w:val="21"/>
          <w:szCs w:val="21"/>
        </w:rPr>
        <w:t>日前付清。拍卖成交款直接汇入抚州市中级人民法院账号（户名：抚州市中级人民法院</w:t>
      </w:r>
      <w:r w:rsidRPr="006050E4">
        <w:rPr>
          <w:rFonts w:ascii="宋体" w:hAnsi="宋体"/>
          <w:sz w:val="21"/>
          <w:szCs w:val="21"/>
        </w:rPr>
        <w:t xml:space="preserve"> </w:t>
      </w:r>
      <w:r w:rsidRPr="006050E4">
        <w:rPr>
          <w:rFonts w:ascii="宋体" w:hAnsi="宋体" w:hint="eastAsia"/>
          <w:sz w:val="21"/>
          <w:szCs w:val="21"/>
        </w:rPr>
        <w:t>；开户行：江西银行股份有限公司抚州分行；账号：</w:t>
      </w:r>
      <w:r w:rsidRPr="006050E4">
        <w:rPr>
          <w:rFonts w:ascii="宋体" w:hAnsi="宋体"/>
          <w:sz w:val="21"/>
          <w:szCs w:val="21"/>
        </w:rPr>
        <w:t>7949 0001 5200 666</w:t>
      </w:r>
      <w:r w:rsidRPr="006050E4">
        <w:rPr>
          <w:rFonts w:ascii="宋体" w:hAnsi="宋体" w:hint="eastAsia"/>
          <w:sz w:val="21"/>
          <w:szCs w:val="21"/>
        </w:rPr>
        <w:t>）。</w:t>
      </w:r>
    </w:p>
    <w:p w:rsidR="006926B1" w:rsidRPr="006050E4" w:rsidRDefault="006926B1" w:rsidP="003D5D08">
      <w:pPr>
        <w:spacing w:line="380" w:lineRule="exact"/>
        <w:rPr>
          <w:rFonts w:ascii="宋体" w:cs="宋体"/>
          <w:kern w:val="0"/>
          <w:sz w:val="24"/>
        </w:rPr>
      </w:pPr>
      <w:r w:rsidRPr="006050E4">
        <w:rPr>
          <w:rFonts w:ascii="宋体" w:hAnsi="宋体"/>
          <w:szCs w:val="21"/>
        </w:rPr>
        <w:t xml:space="preserve">    </w:t>
      </w:r>
      <w:r w:rsidRPr="006050E4">
        <w:rPr>
          <w:rFonts w:ascii="宋体" w:hAnsi="宋体" w:hint="eastAsia"/>
          <w:szCs w:val="21"/>
        </w:rPr>
        <w:t>拍卖成交后，买受人须按下列比例向拍卖人分段</w:t>
      </w:r>
      <w:r w:rsidR="006050E4" w:rsidRPr="006050E4">
        <w:rPr>
          <w:rFonts w:ascii="宋体" w:hAnsi="宋体" w:hint="eastAsia"/>
          <w:szCs w:val="21"/>
        </w:rPr>
        <w:t>累计</w:t>
      </w:r>
      <w:r w:rsidRPr="006050E4">
        <w:rPr>
          <w:rFonts w:ascii="宋体" w:hAnsi="宋体" w:hint="eastAsia"/>
          <w:szCs w:val="21"/>
        </w:rPr>
        <w:t>支付佣金：拍</w:t>
      </w:r>
      <w:r w:rsidRPr="00E20928">
        <w:rPr>
          <w:rFonts w:ascii="宋体" w:hAnsi="宋体" w:hint="eastAsia"/>
          <w:szCs w:val="21"/>
        </w:rPr>
        <w:t>卖成交价</w:t>
      </w:r>
      <w:r>
        <w:rPr>
          <w:rFonts w:ascii="宋体" w:hAnsi="宋体"/>
          <w:szCs w:val="21"/>
        </w:rPr>
        <w:t>20</w:t>
      </w:r>
      <w:r w:rsidRPr="00E20928">
        <w:rPr>
          <w:rFonts w:ascii="宋体"/>
          <w:szCs w:val="21"/>
        </w:rPr>
        <w:t>0</w:t>
      </w:r>
      <w:r w:rsidRPr="00E20928">
        <w:rPr>
          <w:rFonts w:ascii="宋体" w:hAnsi="宋体" w:hint="eastAsia"/>
          <w:szCs w:val="21"/>
        </w:rPr>
        <w:t>万元以下的，收取佣金的比例为</w:t>
      </w:r>
      <w:r w:rsidRPr="00E20928">
        <w:rPr>
          <w:rFonts w:ascii="宋体" w:hAnsi="宋体"/>
          <w:szCs w:val="21"/>
        </w:rPr>
        <w:t>5%</w:t>
      </w:r>
      <w:r w:rsidRPr="00E20928">
        <w:rPr>
          <w:rFonts w:ascii="宋体" w:hAnsi="宋体" w:hint="eastAsia"/>
          <w:szCs w:val="21"/>
        </w:rPr>
        <w:t>；超过</w:t>
      </w:r>
      <w:r>
        <w:rPr>
          <w:rFonts w:ascii="宋体" w:hAnsi="宋体"/>
          <w:szCs w:val="21"/>
        </w:rPr>
        <w:t>200</w:t>
      </w:r>
      <w:r w:rsidRPr="00E20928">
        <w:rPr>
          <w:rFonts w:ascii="宋体" w:hAnsi="宋体" w:hint="eastAsia"/>
          <w:szCs w:val="21"/>
        </w:rPr>
        <w:t>万元至</w:t>
      </w:r>
      <w:r>
        <w:rPr>
          <w:rFonts w:ascii="宋体" w:hAnsi="宋体"/>
          <w:szCs w:val="21"/>
        </w:rPr>
        <w:t>1</w:t>
      </w:r>
      <w:r w:rsidRPr="00E20928">
        <w:rPr>
          <w:rFonts w:ascii="宋体"/>
          <w:szCs w:val="21"/>
        </w:rPr>
        <w:t>00</w:t>
      </w:r>
      <w:r>
        <w:rPr>
          <w:rFonts w:ascii="宋体"/>
          <w:szCs w:val="21"/>
        </w:rPr>
        <w:t>0</w:t>
      </w:r>
      <w:r w:rsidRPr="00E20928">
        <w:rPr>
          <w:rFonts w:ascii="宋体" w:hAnsi="宋体" w:hint="eastAsia"/>
          <w:szCs w:val="21"/>
        </w:rPr>
        <w:t>万元的部分，收取佣金的比例为</w:t>
      </w:r>
      <w:r w:rsidRPr="00E20928">
        <w:rPr>
          <w:rFonts w:ascii="宋体" w:hAnsi="宋体"/>
          <w:szCs w:val="21"/>
        </w:rPr>
        <w:t>3%</w:t>
      </w:r>
      <w:r w:rsidRPr="00E20928">
        <w:rPr>
          <w:rFonts w:ascii="宋体" w:hAnsi="宋体" w:hint="eastAsia"/>
          <w:szCs w:val="21"/>
        </w:rPr>
        <w:t>；超过</w:t>
      </w:r>
      <w:r w:rsidRPr="00A00516">
        <w:rPr>
          <w:rFonts w:ascii="宋体" w:hAnsi="宋体"/>
          <w:szCs w:val="21"/>
        </w:rPr>
        <w:t>1000</w:t>
      </w:r>
      <w:r w:rsidRPr="00A00516">
        <w:rPr>
          <w:rFonts w:ascii="宋体" w:hAnsi="宋体" w:hint="eastAsia"/>
          <w:szCs w:val="21"/>
        </w:rPr>
        <w:t>万元</w:t>
      </w:r>
      <w:r w:rsidRPr="00E20928">
        <w:rPr>
          <w:rFonts w:ascii="宋体" w:hAnsi="宋体" w:hint="eastAsia"/>
          <w:szCs w:val="21"/>
        </w:rPr>
        <w:lastRenderedPageBreak/>
        <w:t>至</w:t>
      </w:r>
      <w:r w:rsidRPr="00E20928">
        <w:rPr>
          <w:rFonts w:ascii="宋体" w:hAnsi="宋体"/>
          <w:szCs w:val="21"/>
        </w:rPr>
        <w:t>500</w:t>
      </w:r>
      <w:r>
        <w:rPr>
          <w:rFonts w:ascii="宋体"/>
          <w:szCs w:val="21"/>
        </w:rPr>
        <w:t>0</w:t>
      </w:r>
      <w:r w:rsidRPr="00E20928">
        <w:rPr>
          <w:rFonts w:ascii="宋体" w:hAnsi="宋体" w:hint="eastAsia"/>
          <w:szCs w:val="21"/>
        </w:rPr>
        <w:t>万元的部分，收取佣金的比例为</w:t>
      </w:r>
      <w:r w:rsidRPr="00E20928">
        <w:rPr>
          <w:rFonts w:ascii="宋体" w:hAnsi="宋体"/>
          <w:szCs w:val="21"/>
        </w:rPr>
        <w:t>2%</w:t>
      </w:r>
      <w:r>
        <w:rPr>
          <w:rFonts w:ascii="宋体" w:hAnsi="宋体" w:hint="eastAsia"/>
          <w:szCs w:val="21"/>
        </w:rPr>
        <w:t>。拍卖佣金须在拍卖成交后三个工作日内付清，拍卖佣金直接汇入浙江永盛拍卖有限公司账号（</w:t>
      </w:r>
      <w:r>
        <w:rPr>
          <w:rFonts w:ascii="宋体" w:hAnsi="宋体" w:cs="宋体" w:hint="eastAsia"/>
          <w:kern w:val="0"/>
          <w:szCs w:val="21"/>
        </w:rPr>
        <w:t>户名</w:t>
      </w:r>
      <w:r w:rsidRPr="00BC5056">
        <w:rPr>
          <w:rFonts w:ascii="宋体" w:hAnsi="宋体" w:cs="宋体" w:hint="eastAsia"/>
          <w:kern w:val="0"/>
          <w:szCs w:val="21"/>
        </w:rPr>
        <w:t>：浙江永盛拍卖有限公司</w:t>
      </w:r>
      <w:r>
        <w:rPr>
          <w:rFonts w:ascii="宋体" w:hAnsi="宋体" w:cs="宋体" w:hint="eastAsia"/>
          <w:kern w:val="0"/>
          <w:szCs w:val="21"/>
        </w:rPr>
        <w:t>；开户行：建</w:t>
      </w:r>
      <w:r w:rsidRPr="00BC5056">
        <w:rPr>
          <w:rFonts w:ascii="宋体" w:hAnsi="宋体" w:cs="宋体" w:hint="eastAsia"/>
          <w:kern w:val="0"/>
          <w:szCs w:val="21"/>
        </w:rPr>
        <w:t>行杭州秋涛支行营业部</w:t>
      </w:r>
      <w:r>
        <w:rPr>
          <w:rFonts w:ascii="宋体" w:hAnsi="宋体" w:cs="宋体" w:hint="eastAsia"/>
          <w:kern w:val="0"/>
          <w:szCs w:val="21"/>
        </w:rPr>
        <w:t>；</w:t>
      </w:r>
      <w:r w:rsidRPr="00BC5056">
        <w:rPr>
          <w:rFonts w:ascii="宋体" w:hAnsi="宋体" w:cs="宋体" w:hint="eastAsia"/>
          <w:kern w:val="0"/>
          <w:szCs w:val="21"/>
        </w:rPr>
        <w:t>帐号：</w:t>
      </w:r>
      <w:r w:rsidRPr="00BC5056">
        <w:rPr>
          <w:rFonts w:ascii="宋体" w:hAnsi="宋体" w:cs="宋体"/>
          <w:kern w:val="0"/>
          <w:szCs w:val="21"/>
        </w:rPr>
        <w:t>33050161662700000377 </w:t>
      </w:r>
      <w:r>
        <w:rPr>
          <w:rFonts w:ascii="宋体" w:hAnsi="宋体" w:cs="宋体" w:hint="eastAsia"/>
          <w:kern w:val="0"/>
          <w:szCs w:val="21"/>
        </w:rPr>
        <w:t>）。</w:t>
      </w:r>
      <w:r w:rsidRPr="00BC5056">
        <w:rPr>
          <w:rFonts w:ascii="宋体" w:hAnsi="宋体" w:cs="宋体"/>
          <w:kern w:val="0"/>
          <w:sz w:val="24"/>
        </w:rPr>
        <w:t xml:space="preserve"> </w:t>
      </w:r>
    </w:p>
    <w:p w:rsidR="006926B1" w:rsidRPr="0056736E" w:rsidRDefault="006926B1" w:rsidP="006050E4">
      <w:pPr>
        <w:pStyle w:val="a6"/>
        <w:adjustRightInd w:val="0"/>
        <w:spacing w:line="380" w:lineRule="exact"/>
        <w:ind w:firstLine="420"/>
        <w:rPr>
          <w:rFonts w:ascii="宋体"/>
          <w:color w:val="FF0000"/>
          <w:sz w:val="21"/>
          <w:szCs w:val="21"/>
        </w:rPr>
      </w:pPr>
      <w:r w:rsidRPr="006050E4">
        <w:rPr>
          <w:rFonts w:ascii="宋体" w:hAnsi="宋体" w:hint="eastAsia"/>
          <w:sz w:val="21"/>
          <w:szCs w:val="21"/>
        </w:rPr>
        <w:t>拍卖未成交的其他竞买人的保证金在拍卖会结束之日起</w:t>
      </w:r>
      <w:r w:rsidRPr="006050E4">
        <w:rPr>
          <w:rFonts w:ascii="宋体" w:hAnsi="宋体"/>
          <w:sz w:val="21"/>
          <w:szCs w:val="21"/>
        </w:rPr>
        <w:t>10</w:t>
      </w:r>
      <w:r w:rsidRPr="006050E4">
        <w:rPr>
          <w:rFonts w:ascii="宋体" w:hAnsi="宋体" w:hint="eastAsia"/>
          <w:sz w:val="21"/>
          <w:szCs w:val="21"/>
        </w:rPr>
        <w:t>个工作日</w:t>
      </w:r>
      <w:r w:rsidRPr="00E20928">
        <w:rPr>
          <w:rFonts w:ascii="宋体" w:hAnsi="宋体" w:hint="eastAsia"/>
          <w:sz w:val="21"/>
          <w:szCs w:val="21"/>
        </w:rPr>
        <w:t>内由</w:t>
      </w:r>
      <w:r>
        <w:rPr>
          <w:rFonts w:ascii="宋体" w:hAnsi="宋体" w:hint="eastAsia"/>
          <w:sz w:val="21"/>
          <w:szCs w:val="21"/>
        </w:rPr>
        <w:t>法院</w:t>
      </w:r>
      <w:r w:rsidRPr="00E20928">
        <w:rPr>
          <w:rFonts w:ascii="宋体" w:hAnsi="宋体" w:hint="eastAsia"/>
          <w:sz w:val="21"/>
          <w:szCs w:val="21"/>
        </w:rPr>
        <w:t>依据“谁交款、退给谁”的原则退至交纳保证金的银行账户（不计息），竞买人不需另行办理退付手续，无须承担任何费用。</w:t>
      </w:r>
    </w:p>
    <w:p w:rsidR="006926B1" w:rsidRPr="00E20928" w:rsidRDefault="006926B1" w:rsidP="006050E4">
      <w:pPr>
        <w:pStyle w:val="a6"/>
        <w:adjustRightInd w:val="0"/>
        <w:spacing w:line="380" w:lineRule="exact"/>
        <w:ind w:firstLine="420"/>
        <w:rPr>
          <w:rFonts w:ascii="宋体"/>
          <w:sz w:val="21"/>
          <w:szCs w:val="21"/>
        </w:rPr>
      </w:pPr>
      <w:r w:rsidRPr="00E20928">
        <w:rPr>
          <w:rFonts w:ascii="宋体" w:hAnsi="宋体" w:hint="eastAsia"/>
          <w:sz w:val="21"/>
          <w:szCs w:val="21"/>
        </w:rPr>
        <w:t>十、拍卖成交后，买受人应当按照约定支付拍卖成交款及佣金，买受人逾期未支付上述价款或拒绝签署《拍卖成交确认书》的，</w:t>
      </w:r>
      <w:r>
        <w:rPr>
          <w:rFonts w:ascii="宋体" w:hAnsi="宋体" w:hint="eastAsia"/>
          <w:sz w:val="21"/>
          <w:szCs w:val="21"/>
        </w:rPr>
        <w:t>法院</w:t>
      </w:r>
      <w:r w:rsidRPr="00E20928">
        <w:rPr>
          <w:rFonts w:ascii="宋体" w:hAnsi="宋体" w:hint="eastAsia"/>
          <w:sz w:val="21"/>
          <w:szCs w:val="21"/>
        </w:rPr>
        <w:t>可以重新委托拍卖。重新拍卖时，原买受人不得参加竞买。重新拍卖的价款低于原拍卖价款造成的差价、费用损失、原拍卖中的佣金</w:t>
      </w:r>
      <w:r w:rsidRPr="00E20928">
        <w:rPr>
          <w:rFonts w:ascii="宋体"/>
          <w:sz w:val="21"/>
          <w:szCs w:val="21"/>
        </w:rPr>
        <w:t>,</w:t>
      </w:r>
      <w:r w:rsidRPr="00E20928">
        <w:rPr>
          <w:rFonts w:ascii="宋体" w:hAnsi="宋体" w:hint="eastAsia"/>
          <w:sz w:val="21"/>
          <w:szCs w:val="21"/>
        </w:rPr>
        <w:t>及因买受人违约而重新拍卖导致债权迟延履行期间的滞纳金（债权迟延履行期间为本次拍卖付款期限届满次日起至重新拍卖付款期截止之日，滞纳金利息按银行同期贷款基准利率双倍计算），上述费用由原买受人承担。</w:t>
      </w:r>
      <w:r>
        <w:rPr>
          <w:rFonts w:ascii="宋体" w:hAnsi="宋体" w:hint="eastAsia"/>
          <w:sz w:val="21"/>
          <w:szCs w:val="21"/>
        </w:rPr>
        <w:t>法院</w:t>
      </w:r>
      <w:r w:rsidRPr="00E20928">
        <w:rPr>
          <w:rFonts w:ascii="宋体" w:hAnsi="宋体" w:hint="eastAsia"/>
          <w:sz w:val="21"/>
          <w:szCs w:val="21"/>
        </w:rPr>
        <w:t>可以直接从其预交的保证金和已交付的部分成交款中扣除。扣除后保证金</w:t>
      </w:r>
      <w:r>
        <w:rPr>
          <w:rFonts w:ascii="宋体" w:hAnsi="宋体" w:hint="eastAsia"/>
          <w:sz w:val="21"/>
          <w:szCs w:val="21"/>
        </w:rPr>
        <w:t>有</w:t>
      </w:r>
      <w:r w:rsidRPr="00E20928">
        <w:rPr>
          <w:rFonts w:ascii="宋体" w:hAnsi="宋体" w:hint="eastAsia"/>
          <w:sz w:val="21"/>
          <w:szCs w:val="21"/>
        </w:rPr>
        <w:t>剩余的，应当退还原买受人；保证金数额不足的，可以责令原买受人补交，拒不补交的，申请法院强制执行。</w:t>
      </w:r>
    </w:p>
    <w:p w:rsidR="006926B1" w:rsidRPr="00E20928" w:rsidRDefault="006926B1" w:rsidP="006050E4">
      <w:pPr>
        <w:pStyle w:val="a6"/>
        <w:adjustRightInd w:val="0"/>
        <w:spacing w:line="380" w:lineRule="exact"/>
        <w:ind w:firstLine="420"/>
        <w:rPr>
          <w:rFonts w:ascii="宋体"/>
          <w:sz w:val="21"/>
          <w:szCs w:val="21"/>
        </w:rPr>
      </w:pPr>
      <w:r w:rsidRPr="00E20928">
        <w:rPr>
          <w:rFonts w:ascii="宋体" w:hAnsi="宋体" w:hint="eastAsia"/>
          <w:sz w:val="21"/>
          <w:szCs w:val="21"/>
        </w:rPr>
        <w:t>十一、拍卖成交后，买受人应及时办理过户手续及受领标的物，否则，买受人应支付由此产生的保管费并承担标的物可能发生的损毁、灭失的后果。因自然灾害等不可抗力的原因所引起的一切事宜，委托人及拍卖人不承担任何责任。</w:t>
      </w:r>
    </w:p>
    <w:p w:rsidR="006926B1" w:rsidRPr="00E20928" w:rsidRDefault="006926B1" w:rsidP="006050E4">
      <w:pPr>
        <w:pStyle w:val="a6"/>
        <w:adjustRightInd w:val="0"/>
        <w:spacing w:line="380" w:lineRule="exact"/>
        <w:ind w:firstLine="420"/>
        <w:rPr>
          <w:rFonts w:ascii="宋体"/>
          <w:sz w:val="21"/>
          <w:szCs w:val="21"/>
        </w:rPr>
      </w:pPr>
      <w:r w:rsidRPr="00E20928">
        <w:rPr>
          <w:rFonts w:ascii="宋体" w:hAnsi="宋体" w:hint="eastAsia"/>
          <w:sz w:val="21"/>
          <w:szCs w:val="21"/>
        </w:rPr>
        <w:t>十二、本次拍卖会计价货币为人民币，拍卖时的起拍价、成交价均不含买受人在拍卖标的物交割时所发生的全部费用和税费，也不包括买受人向拍卖人支付的佣金。</w:t>
      </w:r>
    </w:p>
    <w:p w:rsidR="006926B1" w:rsidRPr="00E20928" w:rsidRDefault="006926B1" w:rsidP="006050E4">
      <w:pPr>
        <w:pStyle w:val="a6"/>
        <w:adjustRightInd w:val="0"/>
        <w:spacing w:line="380" w:lineRule="exact"/>
        <w:ind w:firstLine="420"/>
        <w:rPr>
          <w:rFonts w:ascii="宋体"/>
          <w:sz w:val="21"/>
          <w:szCs w:val="21"/>
        </w:rPr>
      </w:pPr>
      <w:r w:rsidRPr="00E20928">
        <w:rPr>
          <w:rFonts w:ascii="宋体" w:hAnsi="宋体" w:hint="eastAsia"/>
          <w:sz w:val="21"/>
          <w:szCs w:val="21"/>
        </w:rPr>
        <w:t>十三、参加竞买的人员应当遵守拍卖现场的规定，服从工作人员的管理，不得阻挠其它竞买人叫价竞投，不得操纵、垄断竞拍价格，严禁委托人参与竞买，严禁竞买人恶意串标，上述行为一经发现，将取消其竞买资格，并追究相关的法律责任。</w:t>
      </w:r>
    </w:p>
    <w:p w:rsidR="006926B1" w:rsidRPr="00E20928" w:rsidRDefault="006926B1" w:rsidP="006050E4">
      <w:pPr>
        <w:pStyle w:val="a6"/>
        <w:adjustRightInd w:val="0"/>
        <w:spacing w:line="380" w:lineRule="exact"/>
        <w:ind w:firstLine="420"/>
        <w:rPr>
          <w:rFonts w:ascii="宋体"/>
          <w:sz w:val="21"/>
          <w:szCs w:val="21"/>
        </w:rPr>
      </w:pPr>
      <w:r w:rsidRPr="00E20928">
        <w:rPr>
          <w:rFonts w:ascii="宋体" w:hAnsi="宋体" w:hint="eastAsia"/>
          <w:sz w:val="21"/>
          <w:szCs w:val="21"/>
        </w:rPr>
        <w:t>竞买人之间、竞买人与拍卖人之间恶意串通，给他人造成损害的，拍卖无效，应当依法承担赔偿责任。由工商行政管理部门对参与恶意串通的竞买人处最高应价百分之十以上百分之三十以下的罚款；对参与恶意串通的拍卖人处最高应价百分之十以上百分之五十以下的罚款。</w:t>
      </w:r>
    </w:p>
    <w:p w:rsidR="006926B1" w:rsidRPr="00E20928" w:rsidRDefault="006926B1" w:rsidP="006050E4">
      <w:pPr>
        <w:pStyle w:val="a6"/>
        <w:adjustRightInd w:val="0"/>
        <w:spacing w:line="380" w:lineRule="exact"/>
        <w:ind w:firstLine="420"/>
        <w:rPr>
          <w:rFonts w:ascii="宋体"/>
          <w:sz w:val="21"/>
          <w:szCs w:val="21"/>
        </w:rPr>
      </w:pPr>
      <w:r w:rsidRPr="00E20928">
        <w:rPr>
          <w:rFonts w:ascii="宋体" w:hAnsi="宋体" w:hint="eastAsia"/>
          <w:sz w:val="21"/>
          <w:szCs w:val="21"/>
        </w:rPr>
        <w:t>十四、拍卖人根据委托人的书面通知，有权在拍卖开始前中止拍卖或撤回拍卖，无息退还保证金，委托人及拍卖人不承担赔偿责任。拍卖资料如有修正或补充，拍卖人可在拍卖会前书面通知竞买人，也可以在拍卖会开始前由拍卖师当场口头说明。竞买人凡应价的，均视为接受此修正或拍卖人的口头说明。参加拍卖的有效竞买人不到二人的，取消拍卖会，无息退还保证金。</w:t>
      </w:r>
    </w:p>
    <w:p w:rsidR="006926B1" w:rsidRPr="00E20928" w:rsidRDefault="006926B1" w:rsidP="006050E4">
      <w:pPr>
        <w:pStyle w:val="a6"/>
        <w:adjustRightInd w:val="0"/>
        <w:spacing w:line="380" w:lineRule="exact"/>
        <w:ind w:firstLine="420"/>
        <w:rPr>
          <w:rFonts w:ascii="宋体"/>
          <w:sz w:val="21"/>
          <w:szCs w:val="21"/>
        </w:rPr>
      </w:pPr>
      <w:r w:rsidRPr="00E20928">
        <w:rPr>
          <w:rFonts w:ascii="宋体" w:hAnsi="宋体" w:hint="eastAsia"/>
          <w:sz w:val="21"/>
          <w:szCs w:val="21"/>
        </w:rPr>
        <w:t>十五、拍卖会结束后，当场办理退还号牌手续。</w:t>
      </w:r>
    </w:p>
    <w:p w:rsidR="006926B1" w:rsidRPr="00E20928" w:rsidRDefault="006926B1" w:rsidP="006050E4">
      <w:pPr>
        <w:pStyle w:val="a6"/>
        <w:adjustRightInd w:val="0"/>
        <w:spacing w:line="380" w:lineRule="exact"/>
        <w:ind w:firstLine="420"/>
        <w:rPr>
          <w:rFonts w:ascii="宋体"/>
          <w:sz w:val="21"/>
          <w:szCs w:val="21"/>
        </w:rPr>
      </w:pPr>
      <w:r w:rsidRPr="00E20928">
        <w:rPr>
          <w:rFonts w:ascii="宋体" w:hAnsi="宋体" w:hint="eastAsia"/>
          <w:sz w:val="21"/>
          <w:szCs w:val="21"/>
        </w:rPr>
        <w:t>十六、凡发现拍卖会中任何一方当事人有违规行为，可向相关部门举报，举报监督电话：</w:t>
      </w:r>
      <w:r w:rsidRPr="00D30D64">
        <w:rPr>
          <w:sz w:val="21"/>
          <w:szCs w:val="21"/>
        </w:rPr>
        <w:t>0794-8256389</w:t>
      </w:r>
      <w:r w:rsidRPr="00D30D64">
        <w:rPr>
          <w:rFonts w:hint="eastAsia"/>
          <w:color w:val="333333"/>
          <w:sz w:val="21"/>
          <w:szCs w:val="21"/>
        </w:rPr>
        <w:t>（法院）</w:t>
      </w:r>
      <w:r w:rsidRPr="00D30D64">
        <w:rPr>
          <w:rFonts w:hint="eastAsia"/>
          <w:sz w:val="21"/>
          <w:szCs w:val="21"/>
        </w:rPr>
        <w:t>；</w:t>
      </w:r>
      <w:r w:rsidRPr="00D30D64">
        <w:rPr>
          <w:sz w:val="21"/>
          <w:szCs w:val="21"/>
        </w:rPr>
        <w:t>0571</w:t>
      </w:r>
      <w:r w:rsidRPr="00D30D64">
        <w:rPr>
          <w:rFonts w:hint="eastAsia"/>
          <w:sz w:val="21"/>
          <w:szCs w:val="21"/>
        </w:rPr>
        <w:t>－</w:t>
      </w:r>
      <w:r w:rsidRPr="00D30D64">
        <w:rPr>
          <w:sz w:val="21"/>
          <w:szCs w:val="21"/>
        </w:rPr>
        <w:t>86025870</w:t>
      </w:r>
      <w:r w:rsidRPr="00D30D64">
        <w:rPr>
          <w:rFonts w:hint="eastAsia"/>
          <w:sz w:val="21"/>
          <w:szCs w:val="21"/>
        </w:rPr>
        <w:t>（杭州市江干区工商</w:t>
      </w:r>
      <w:r w:rsidRPr="00E20928">
        <w:rPr>
          <w:rFonts w:hint="eastAsia"/>
          <w:sz w:val="21"/>
          <w:szCs w:val="21"/>
        </w:rPr>
        <w:t>行政管理局）；</w:t>
      </w:r>
    </w:p>
    <w:p w:rsidR="006926B1" w:rsidRPr="00E20928" w:rsidRDefault="006926B1" w:rsidP="006050E4">
      <w:pPr>
        <w:pStyle w:val="a6"/>
        <w:adjustRightInd w:val="0"/>
        <w:spacing w:line="380" w:lineRule="exact"/>
        <w:ind w:firstLine="420"/>
        <w:rPr>
          <w:rFonts w:ascii="宋体"/>
          <w:sz w:val="21"/>
          <w:szCs w:val="21"/>
        </w:rPr>
      </w:pPr>
      <w:r w:rsidRPr="00E20928">
        <w:rPr>
          <w:rFonts w:ascii="宋体" w:hAnsi="宋体" w:hint="eastAsia"/>
          <w:sz w:val="21"/>
          <w:szCs w:val="21"/>
        </w:rPr>
        <w:t>十七、本规则其他未尽事宜，请向拍卖人咨询。</w:t>
      </w:r>
    </w:p>
    <w:p w:rsidR="006926B1" w:rsidRPr="00E20928" w:rsidRDefault="006926B1" w:rsidP="006050E4">
      <w:pPr>
        <w:spacing w:line="380" w:lineRule="exact"/>
        <w:ind w:right="560" w:firstLineChars="1547" w:firstLine="3249"/>
        <w:jc w:val="right"/>
        <w:rPr>
          <w:rFonts w:ascii="宋体"/>
          <w:szCs w:val="21"/>
        </w:rPr>
      </w:pPr>
    </w:p>
    <w:p w:rsidR="006926B1" w:rsidRPr="00E20928" w:rsidRDefault="006926B1" w:rsidP="006050E4">
      <w:pPr>
        <w:spacing w:line="380" w:lineRule="exact"/>
        <w:ind w:right="560" w:firstLineChars="1547" w:firstLine="3249"/>
        <w:jc w:val="right"/>
        <w:rPr>
          <w:rFonts w:ascii="宋体"/>
          <w:szCs w:val="21"/>
        </w:rPr>
      </w:pPr>
      <w:r w:rsidRPr="00E20928">
        <w:rPr>
          <w:rFonts w:ascii="宋体" w:hAnsi="宋体" w:hint="eastAsia"/>
          <w:szCs w:val="21"/>
        </w:rPr>
        <w:t>浙江永盛拍卖有限公司</w:t>
      </w:r>
    </w:p>
    <w:p w:rsidR="006926B1" w:rsidRPr="00E20928" w:rsidRDefault="006926B1" w:rsidP="003D5D08">
      <w:pPr>
        <w:spacing w:line="380" w:lineRule="exact"/>
        <w:ind w:right="560"/>
        <w:jc w:val="right"/>
        <w:rPr>
          <w:rFonts w:ascii="宋体"/>
          <w:szCs w:val="21"/>
        </w:rPr>
      </w:pPr>
      <w:r w:rsidRPr="00E20928">
        <w:rPr>
          <w:rFonts w:ascii="宋体" w:hAnsi="宋体"/>
          <w:szCs w:val="21"/>
        </w:rPr>
        <w:t xml:space="preserve">                                                </w:t>
      </w:r>
      <w:r>
        <w:rPr>
          <w:rFonts w:ascii="宋体" w:hAnsi="宋体"/>
          <w:szCs w:val="21"/>
        </w:rPr>
        <w:t>2017</w:t>
      </w:r>
      <w:r>
        <w:rPr>
          <w:rFonts w:ascii="宋体" w:hAnsi="宋体" w:hint="eastAsia"/>
          <w:szCs w:val="21"/>
        </w:rPr>
        <w:t>年</w:t>
      </w:r>
      <w:r w:rsidR="00D2626E">
        <w:rPr>
          <w:rFonts w:ascii="宋体" w:hAnsi="宋体" w:hint="eastAsia"/>
          <w:szCs w:val="21"/>
        </w:rPr>
        <w:t>4月28日</w:t>
      </w:r>
    </w:p>
    <w:p w:rsidR="006926B1" w:rsidRPr="00E53882" w:rsidRDefault="006926B1" w:rsidP="009F4CB9">
      <w:pPr>
        <w:widowControl/>
        <w:spacing w:beforeAutospacing="1" w:afterAutospacing="1" w:line="500" w:lineRule="exact"/>
        <w:jc w:val="left"/>
        <w:rPr>
          <w:rFonts w:ascii="宋体"/>
          <w:b/>
          <w:sz w:val="24"/>
        </w:rPr>
        <w:sectPr w:rsidR="006926B1" w:rsidRPr="00E53882" w:rsidSect="00F02551">
          <w:headerReference w:type="default" r:id="rId9"/>
          <w:footerReference w:type="default" r:id="rId10"/>
          <w:pgSz w:w="11906" w:h="16838"/>
          <w:pgMar w:top="1246" w:right="1286" w:bottom="1091" w:left="1620" w:header="851" w:footer="992" w:gutter="0"/>
          <w:pgNumType w:start="1"/>
          <w:cols w:space="720"/>
          <w:docGrid w:type="lines" w:linePitch="312"/>
        </w:sectPr>
      </w:pPr>
    </w:p>
    <w:p w:rsidR="006926B1" w:rsidRPr="003B13DC" w:rsidRDefault="006926B1" w:rsidP="009F4CB9">
      <w:pPr>
        <w:spacing w:line="500" w:lineRule="exact"/>
        <w:ind w:firstLine="570"/>
        <w:jc w:val="center"/>
        <w:rPr>
          <w:rFonts w:ascii="宋体"/>
          <w:b/>
          <w:bCs/>
          <w:sz w:val="32"/>
          <w:szCs w:val="32"/>
        </w:rPr>
      </w:pPr>
      <w:r w:rsidRPr="003B13DC">
        <w:rPr>
          <w:rFonts w:ascii="宋体" w:hAnsi="宋体" w:hint="eastAsia"/>
          <w:b/>
          <w:bCs/>
          <w:sz w:val="32"/>
          <w:szCs w:val="32"/>
        </w:rPr>
        <w:lastRenderedPageBreak/>
        <w:t>注</w:t>
      </w:r>
      <w:r w:rsidRPr="003B13DC">
        <w:rPr>
          <w:rFonts w:ascii="宋体" w:hAnsi="宋体"/>
          <w:b/>
          <w:bCs/>
          <w:sz w:val="32"/>
          <w:szCs w:val="32"/>
        </w:rPr>
        <w:t xml:space="preserve"> </w:t>
      </w:r>
      <w:r w:rsidRPr="003B13DC">
        <w:rPr>
          <w:rFonts w:ascii="宋体" w:hAnsi="宋体" w:hint="eastAsia"/>
          <w:b/>
          <w:bCs/>
          <w:sz w:val="32"/>
          <w:szCs w:val="32"/>
        </w:rPr>
        <w:t>意</w:t>
      </w:r>
      <w:r w:rsidRPr="003B13DC">
        <w:rPr>
          <w:rFonts w:ascii="宋体" w:hAnsi="宋体"/>
          <w:b/>
          <w:bCs/>
          <w:sz w:val="32"/>
          <w:szCs w:val="32"/>
        </w:rPr>
        <w:t xml:space="preserve"> </w:t>
      </w:r>
      <w:r w:rsidRPr="003B13DC">
        <w:rPr>
          <w:rFonts w:ascii="宋体" w:hAnsi="宋体" w:hint="eastAsia"/>
          <w:b/>
          <w:bCs/>
          <w:sz w:val="32"/>
          <w:szCs w:val="32"/>
        </w:rPr>
        <w:t>事</w:t>
      </w:r>
      <w:r w:rsidRPr="003B13DC">
        <w:rPr>
          <w:rFonts w:ascii="宋体" w:hAnsi="宋体"/>
          <w:b/>
          <w:bCs/>
          <w:sz w:val="32"/>
          <w:szCs w:val="32"/>
        </w:rPr>
        <w:t xml:space="preserve"> </w:t>
      </w:r>
      <w:r w:rsidRPr="003B13DC">
        <w:rPr>
          <w:rFonts w:ascii="宋体" w:hAnsi="宋体" w:hint="eastAsia"/>
          <w:b/>
          <w:bCs/>
          <w:sz w:val="32"/>
          <w:szCs w:val="32"/>
        </w:rPr>
        <w:t>项</w:t>
      </w:r>
    </w:p>
    <w:p w:rsidR="006926B1" w:rsidRPr="003B13DC" w:rsidRDefault="006926B1" w:rsidP="009F4CB9">
      <w:pPr>
        <w:pStyle w:val="a6"/>
        <w:adjustRightInd w:val="0"/>
        <w:spacing w:line="400" w:lineRule="exact"/>
        <w:ind w:firstLineChars="0" w:firstLine="0"/>
        <w:rPr>
          <w:rFonts w:ascii="宋体"/>
          <w:sz w:val="24"/>
        </w:rPr>
      </w:pPr>
    </w:p>
    <w:p w:rsidR="006926B1" w:rsidRDefault="006926B1" w:rsidP="006050E4">
      <w:pPr>
        <w:pStyle w:val="a6"/>
        <w:adjustRightInd w:val="0"/>
        <w:spacing w:line="440" w:lineRule="exact"/>
        <w:ind w:firstLine="420"/>
        <w:rPr>
          <w:rFonts w:ascii="宋体"/>
          <w:sz w:val="21"/>
          <w:szCs w:val="21"/>
        </w:rPr>
      </w:pPr>
      <w:r w:rsidRPr="003B13DC">
        <w:rPr>
          <w:rFonts w:ascii="宋体" w:hAnsi="宋体" w:hint="eastAsia"/>
          <w:sz w:val="21"/>
          <w:szCs w:val="21"/>
        </w:rPr>
        <w:t>拍卖人根据本次拍卖标的具体情况，提请竞买人认真阅读以下拍卖注意事项，一经做出竞买决定即视为完全了解本次拍卖标的的拍卖注意事项，并承担一切相关的风险和责任。</w:t>
      </w:r>
    </w:p>
    <w:p w:rsidR="006926B1" w:rsidRPr="008A5CA6" w:rsidRDefault="006926B1" w:rsidP="006050E4">
      <w:pPr>
        <w:pStyle w:val="a6"/>
        <w:adjustRightInd w:val="0"/>
        <w:spacing w:line="440" w:lineRule="exact"/>
        <w:ind w:firstLine="480"/>
        <w:rPr>
          <w:rFonts w:ascii="宋体"/>
          <w:sz w:val="21"/>
          <w:szCs w:val="21"/>
        </w:rPr>
      </w:pPr>
      <w:r w:rsidRPr="008A5CA6">
        <w:rPr>
          <w:rFonts w:ascii="宋体" w:hAnsi="宋体" w:hint="eastAsia"/>
          <w:sz w:val="24"/>
        </w:rPr>
        <w:t>一、拍卖标的：</w:t>
      </w:r>
    </w:p>
    <w:p w:rsidR="006926B1" w:rsidRPr="00696F73" w:rsidRDefault="006926B1" w:rsidP="006050E4">
      <w:pPr>
        <w:spacing w:line="440" w:lineRule="exact"/>
        <w:ind w:firstLineChars="200" w:firstLine="420"/>
        <w:rPr>
          <w:rFonts w:ascii="宋体"/>
          <w:szCs w:val="21"/>
        </w:rPr>
      </w:pPr>
      <w:r w:rsidRPr="00696F73">
        <w:rPr>
          <w:rFonts w:ascii="宋体" w:hAnsi="宋体"/>
          <w:szCs w:val="21"/>
        </w:rPr>
        <w:t>1</w:t>
      </w:r>
      <w:r w:rsidRPr="00696F73">
        <w:rPr>
          <w:rFonts w:ascii="宋体" w:hAnsi="宋体" w:hint="eastAsia"/>
          <w:szCs w:val="21"/>
        </w:rPr>
        <w:t>、富阳市富春街道花坞北路</w:t>
      </w:r>
      <w:r w:rsidRPr="00696F73">
        <w:rPr>
          <w:rFonts w:ascii="宋体" w:hAnsi="宋体"/>
          <w:szCs w:val="21"/>
        </w:rPr>
        <w:t>3-12</w:t>
      </w:r>
      <w:r w:rsidRPr="00696F73">
        <w:rPr>
          <w:rFonts w:ascii="宋体" w:hAnsi="宋体" w:hint="eastAsia"/>
          <w:szCs w:val="21"/>
        </w:rPr>
        <w:t>号</w:t>
      </w:r>
      <w:r w:rsidRPr="00696F73">
        <w:rPr>
          <w:rFonts w:ascii="宋体" w:hAnsi="宋体"/>
          <w:szCs w:val="21"/>
        </w:rPr>
        <w:t>101</w:t>
      </w:r>
      <w:r w:rsidRPr="00696F73">
        <w:rPr>
          <w:rFonts w:ascii="宋体" w:hAnsi="宋体" w:hint="eastAsia"/>
          <w:szCs w:val="21"/>
        </w:rPr>
        <w:t>室住宅，建筑面积为</w:t>
      </w:r>
      <w:r w:rsidRPr="00696F73">
        <w:rPr>
          <w:rFonts w:ascii="宋体" w:hAnsi="宋体"/>
          <w:szCs w:val="21"/>
        </w:rPr>
        <w:t>257.51</w:t>
      </w:r>
      <w:r w:rsidRPr="00696F73">
        <w:rPr>
          <w:rFonts w:ascii="宋体" w:hAnsi="宋体" w:hint="eastAsia"/>
          <w:szCs w:val="21"/>
        </w:rPr>
        <w:t>㎡。起拍价</w:t>
      </w:r>
      <w:r>
        <w:rPr>
          <w:rFonts w:ascii="宋体" w:hAnsi="宋体" w:hint="eastAsia"/>
          <w:szCs w:val="21"/>
        </w:rPr>
        <w:t>：</w:t>
      </w:r>
      <w:r w:rsidR="000B095D">
        <w:rPr>
          <w:rFonts w:ascii="宋体" w:hAnsi="宋体" w:hint="eastAsia"/>
          <w:szCs w:val="21"/>
        </w:rPr>
        <w:t>280.8</w:t>
      </w:r>
      <w:r w:rsidRPr="00696F73">
        <w:rPr>
          <w:rFonts w:ascii="宋体" w:hAnsi="宋体" w:hint="eastAsia"/>
          <w:szCs w:val="21"/>
        </w:rPr>
        <w:t>万元，竞买保证金</w:t>
      </w:r>
      <w:r w:rsidR="000B095D">
        <w:rPr>
          <w:rFonts w:ascii="宋体" w:hAnsi="宋体" w:hint="eastAsia"/>
          <w:szCs w:val="21"/>
        </w:rPr>
        <w:t>2</w:t>
      </w:r>
      <w:r w:rsidRPr="00696F73">
        <w:rPr>
          <w:rFonts w:ascii="宋体" w:hAnsi="宋体"/>
          <w:szCs w:val="21"/>
        </w:rPr>
        <w:t>0</w:t>
      </w:r>
      <w:r w:rsidRPr="00696F73">
        <w:rPr>
          <w:rFonts w:ascii="宋体" w:hAnsi="宋体" w:hint="eastAsia"/>
          <w:szCs w:val="21"/>
        </w:rPr>
        <w:t>万元。</w:t>
      </w:r>
    </w:p>
    <w:p w:rsidR="006926B1" w:rsidRPr="00696F73" w:rsidRDefault="006926B1" w:rsidP="006050E4">
      <w:pPr>
        <w:spacing w:line="440" w:lineRule="exact"/>
        <w:ind w:firstLineChars="200" w:firstLine="420"/>
        <w:rPr>
          <w:rFonts w:ascii="宋体"/>
          <w:szCs w:val="21"/>
        </w:rPr>
      </w:pPr>
      <w:r w:rsidRPr="00696F73">
        <w:rPr>
          <w:rFonts w:ascii="宋体" w:hAnsi="宋体"/>
          <w:szCs w:val="21"/>
        </w:rPr>
        <w:t>2</w:t>
      </w:r>
      <w:r w:rsidRPr="00696F73">
        <w:rPr>
          <w:rFonts w:ascii="宋体" w:hAnsi="宋体" w:hint="eastAsia"/>
          <w:szCs w:val="21"/>
        </w:rPr>
        <w:t>、富阳市富春街道江滨西大道</w:t>
      </w:r>
      <w:r w:rsidRPr="00696F73">
        <w:rPr>
          <w:rFonts w:ascii="宋体" w:hAnsi="宋体"/>
          <w:szCs w:val="21"/>
        </w:rPr>
        <w:t>15-11</w:t>
      </w:r>
      <w:r w:rsidRPr="00696F73">
        <w:rPr>
          <w:rFonts w:ascii="宋体" w:hAnsi="宋体" w:hint="eastAsia"/>
          <w:szCs w:val="21"/>
        </w:rPr>
        <w:t>号房产，建筑面积为</w:t>
      </w:r>
      <w:r w:rsidRPr="00696F73">
        <w:rPr>
          <w:rFonts w:ascii="宋体" w:hAnsi="宋体"/>
          <w:szCs w:val="21"/>
        </w:rPr>
        <w:t>480.98</w:t>
      </w:r>
      <w:r w:rsidRPr="00696F73">
        <w:rPr>
          <w:rFonts w:ascii="宋体" w:hAnsi="宋体" w:hint="eastAsia"/>
          <w:szCs w:val="21"/>
        </w:rPr>
        <w:t>㎡。起拍价</w:t>
      </w:r>
      <w:r>
        <w:rPr>
          <w:rFonts w:ascii="宋体" w:hAnsi="宋体" w:hint="eastAsia"/>
          <w:szCs w:val="21"/>
        </w:rPr>
        <w:t>：</w:t>
      </w:r>
      <w:r w:rsidR="000B095D">
        <w:rPr>
          <w:rFonts w:ascii="宋体" w:hAnsi="宋体" w:hint="eastAsia"/>
          <w:szCs w:val="21"/>
        </w:rPr>
        <w:t>846.56</w:t>
      </w:r>
      <w:r w:rsidRPr="00696F73">
        <w:rPr>
          <w:rFonts w:ascii="宋体" w:hAnsi="宋体" w:hint="eastAsia"/>
          <w:szCs w:val="21"/>
        </w:rPr>
        <w:t>万元，竞买保证金</w:t>
      </w:r>
      <w:r>
        <w:rPr>
          <w:rFonts w:ascii="宋体" w:hAnsi="宋体" w:hint="eastAsia"/>
          <w:szCs w:val="21"/>
        </w:rPr>
        <w:t>：</w:t>
      </w:r>
      <w:r w:rsidR="000B095D">
        <w:rPr>
          <w:rFonts w:ascii="宋体" w:hAnsi="宋体" w:hint="eastAsia"/>
          <w:szCs w:val="21"/>
        </w:rPr>
        <w:t>8</w:t>
      </w:r>
      <w:r w:rsidRPr="00696F73">
        <w:rPr>
          <w:rFonts w:ascii="宋体" w:hAnsi="宋体"/>
          <w:szCs w:val="21"/>
        </w:rPr>
        <w:t>0</w:t>
      </w:r>
      <w:r w:rsidRPr="00696F73">
        <w:rPr>
          <w:rFonts w:ascii="宋体" w:hAnsi="宋体" w:hint="eastAsia"/>
          <w:szCs w:val="21"/>
        </w:rPr>
        <w:t>万元。</w:t>
      </w:r>
    </w:p>
    <w:p w:rsidR="006926B1" w:rsidRDefault="006926B1" w:rsidP="006050E4">
      <w:pPr>
        <w:spacing w:line="440" w:lineRule="exact"/>
        <w:ind w:firstLineChars="250" w:firstLine="525"/>
        <w:jc w:val="left"/>
        <w:rPr>
          <w:rFonts w:ascii="宋体"/>
          <w:sz w:val="24"/>
        </w:rPr>
      </w:pPr>
      <w:r w:rsidRPr="00696F73">
        <w:rPr>
          <w:rFonts w:ascii="宋体" w:hAnsi="宋体"/>
          <w:szCs w:val="21"/>
        </w:rPr>
        <w:t>3</w:t>
      </w:r>
      <w:r w:rsidRPr="00696F73">
        <w:rPr>
          <w:rFonts w:ascii="宋体" w:hAnsi="宋体" w:hint="eastAsia"/>
          <w:szCs w:val="21"/>
        </w:rPr>
        <w:t>、富阳市鹿山街道江滨西大道</w:t>
      </w:r>
      <w:r w:rsidRPr="00696F73">
        <w:rPr>
          <w:rFonts w:ascii="宋体" w:hAnsi="宋体"/>
          <w:szCs w:val="21"/>
        </w:rPr>
        <w:t>218</w:t>
      </w:r>
      <w:r w:rsidRPr="00696F73">
        <w:rPr>
          <w:rFonts w:ascii="宋体" w:hAnsi="宋体" w:hint="eastAsia"/>
          <w:szCs w:val="21"/>
        </w:rPr>
        <w:t>号锦绣兰庭锦峰阁</w:t>
      </w:r>
      <w:r w:rsidRPr="00696F73">
        <w:rPr>
          <w:rFonts w:ascii="宋体" w:hAnsi="宋体"/>
          <w:szCs w:val="21"/>
        </w:rPr>
        <w:t>5</w:t>
      </w:r>
      <w:r w:rsidRPr="00696F73">
        <w:rPr>
          <w:rFonts w:ascii="宋体" w:hAnsi="宋体" w:hint="eastAsia"/>
          <w:szCs w:val="21"/>
        </w:rPr>
        <w:t>号</w:t>
      </w:r>
      <w:r w:rsidRPr="00696F73">
        <w:rPr>
          <w:rFonts w:ascii="宋体" w:hAnsi="宋体"/>
          <w:szCs w:val="21"/>
        </w:rPr>
        <w:t>402</w:t>
      </w:r>
      <w:r w:rsidRPr="00696F73">
        <w:rPr>
          <w:rFonts w:ascii="宋体" w:hAnsi="宋体" w:hint="eastAsia"/>
          <w:szCs w:val="21"/>
        </w:rPr>
        <w:t>室住宅，建筑面积为</w:t>
      </w:r>
      <w:r w:rsidRPr="00696F73">
        <w:rPr>
          <w:rFonts w:ascii="宋体" w:hAnsi="宋体"/>
          <w:szCs w:val="21"/>
        </w:rPr>
        <w:t>49.36</w:t>
      </w:r>
      <w:r w:rsidRPr="00696F73">
        <w:rPr>
          <w:rFonts w:ascii="宋体" w:hAnsi="宋体" w:hint="eastAsia"/>
          <w:szCs w:val="21"/>
        </w:rPr>
        <w:t>㎡。起拍价</w:t>
      </w:r>
      <w:r>
        <w:rPr>
          <w:rFonts w:ascii="宋体" w:hAnsi="宋体" w:hint="eastAsia"/>
          <w:szCs w:val="21"/>
        </w:rPr>
        <w:t>：</w:t>
      </w:r>
      <w:r w:rsidR="000B095D">
        <w:rPr>
          <w:rFonts w:ascii="宋体" w:hAnsi="宋体" w:hint="eastAsia"/>
          <w:szCs w:val="21"/>
        </w:rPr>
        <w:t>32</w:t>
      </w:r>
      <w:r w:rsidRPr="00696F73">
        <w:rPr>
          <w:rFonts w:ascii="宋体" w:hAnsi="宋体"/>
          <w:szCs w:val="21"/>
        </w:rPr>
        <w:t>.</w:t>
      </w:r>
      <w:r w:rsidR="000B095D">
        <w:rPr>
          <w:rFonts w:ascii="宋体" w:hAnsi="宋体" w:hint="eastAsia"/>
          <w:szCs w:val="21"/>
        </w:rPr>
        <w:t>4</w:t>
      </w:r>
      <w:r w:rsidRPr="00696F73">
        <w:rPr>
          <w:rFonts w:ascii="宋体" w:hAnsi="宋体" w:hint="eastAsia"/>
          <w:szCs w:val="21"/>
        </w:rPr>
        <w:t>万元，竞买保证金</w:t>
      </w:r>
      <w:r>
        <w:rPr>
          <w:rFonts w:ascii="宋体" w:hAnsi="宋体" w:hint="eastAsia"/>
          <w:szCs w:val="21"/>
        </w:rPr>
        <w:t>：</w:t>
      </w:r>
      <w:r w:rsidR="000B095D">
        <w:rPr>
          <w:rFonts w:ascii="宋体" w:hAnsi="宋体" w:hint="eastAsia"/>
          <w:szCs w:val="21"/>
        </w:rPr>
        <w:t>3</w:t>
      </w:r>
      <w:r w:rsidRPr="00696F73">
        <w:rPr>
          <w:rFonts w:ascii="宋体" w:hAnsi="宋体" w:hint="eastAsia"/>
          <w:szCs w:val="21"/>
        </w:rPr>
        <w:t>万元</w:t>
      </w:r>
      <w:r>
        <w:rPr>
          <w:rFonts w:ascii="宋体" w:hAnsi="宋体" w:hint="eastAsia"/>
          <w:szCs w:val="21"/>
        </w:rPr>
        <w:t>。</w:t>
      </w:r>
    </w:p>
    <w:p w:rsidR="006926B1" w:rsidRDefault="006926B1" w:rsidP="006050E4">
      <w:pPr>
        <w:spacing w:line="440" w:lineRule="exact"/>
        <w:ind w:firstLineChars="250" w:firstLine="527"/>
        <w:jc w:val="left"/>
        <w:rPr>
          <w:szCs w:val="21"/>
        </w:rPr>
      </w:pPr>
      <w:r w:rsidRPr="003B13DC">
        <w:rPr>
          <w:rFonts w:ascii="宋体" w:hAnsi="宋体" w:hint="eastAsia"/>
          <w:b/>
          <w:szCs w:val="21"/>
        </w:rPr>
        <w:t>标的情况说明</w:t>
      </w:r>
      <w:r w:rsidRPr="003B13DC">
        <w:rPr>
          <w:rFonts w:ascii="宋体" w:hAnsi="宋体" w:hint="eastAsia"/>
          <w:szCs w:val="21"/>
        </w:rPr>
        <w:t>：</w:t>
      </w:r>
    </w:p>
    <w:tbl>
      <w:tblPr>
        <w:tblW w:w="8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709"/>
        <w:gridCol w:w="3119"/>
        <w:gridCol w:w="1745"/>
        <w:gridCol w:w="724"/>
        <w:gridCol w:w="791"/>
        <w:gridCol w:w="1014"/>
      </w:tblGrid>
      <w:tr w:rsidR="006926B1" w:rsidTr="008A5CA6">
        <w:trPr>
          <w:trHeight w:val="429"/>
        </w:trPr>
        <w:tc>
          <w:tcPr>
            <w:tcW w:w="709" w:type="dxa"/>
            <w:vAlign w:val="center"/>
          </w:tcPr>
          <w:p w:rsidR="006926B1" w:rsidRDefault="006926B1" w:rsidP="00061682">
            <w:pPr>
              <w:spacing w:line="440" w:lineRule="exact"/>
              <w:jc w:val="center"/>
              <w:rPr>
                <w:rFonts w:ascii="宋体"/>
                <w:color w:val="000000"/>
              </w:rPr>
            </w:pPr>
            <w:r>
              <w:rPr>
                <w:rFonts w:ascii="宋体" w:hAnsi="宋体" w:hint="eastAsia"/>
                <w:color w:val="000000"/>
              </w:rPr>
              <w:t>序号</w:t>
            </w:r>
          </w:p>
        </w:tc>
        <w:tc>
          <w:tcPr>
            <w:tcW w:w="3119" w:type="dxa"/>
            <w:vAlign w:val="center"/>
          </w:tcPr>
          <w:p w:rsidR="006926B1" w:rsidRDefault="006926B1" w:rsidP="00061682">
            <w:pPr>
              <w:spacing w:line="440" w:lineRule="exact"/>
              <w:jc w:val="center"/>
              <w:rPr>
                <w:rFonts w:ascii="宋体"/>
                <w:color w:val="000000"/>
              </w:rPr>
            </w:pPr>
            <w:r>
              <w:rPr>
                <w:rFonts w:ascii="宋体" w:hAnsi="宋体" w:hint="eastAsia"/>
                <w:color w:val="000000"/>
              </w:rPr>
              <w:t>标的名称</w:t>
            </w:r>
          </w:p>
        </w:tc>
        <w:tc>
          <w:tcPr>
            <w:tcW w:w="1745" w:type="dxa"/>
            <w:vAlign w:val="center"/>
          </w:tcPr>
          <w:p w:rsidR="006926B1" w:rsidRDefault="006926B1" w:rsidP="00061682">
            <w:pPr>
              <w:spacing w:line="440" w:lineRule="exact"/>
              <w:jc w:val="center"/>
              <w:rPr>
                <w:rFonts w:ascii="宋体"/>
                <w:color w:val="000000"/>
              </w:rPr>
            </w:pPr>
            <w:r>
              <w:rPr>
                <w:rFonts w:ascii="宋体" w:hAnsi="宋体" w:hint="eastAsia"/>
                <w:color w:val="000000"/>
              </w:rPr>
              <w:t>房地产权证证号</w:t>
            </w:r>
          </w:p>
        </w:tc>
        <w:tc>
          <w:tcPr>
            <w:tcW w:w="724" w:type="dxa"/>
            <w:vAlign w:val="center"/>
          </w:tcPr>
          <w:p w:rsidR="006926B1" w:rsidRDefault="006926B1" w:rsidP="00061682">
            <w:pPr>
              <w:spacing w:line="440" w:lineRule="exact"/>
              <w:jc w:val="center"/>
              <w:rPr>
                <w:rFonts w:ascii="宋体"/>
                <w:color w:val="000000"/>
              </w:rPr>
            </w:pPr>
            <w:r>
              <w:rPr>
                <w:rFonts w:ascii="宋体" w:hAnsi="宋体" w:hint="eastAsia"/>
                <w:color w:val="000000"/>
              </w:rPr>
              <w:t>设计</w:t>
            </w:r>
          </w:p>
          <w:p w:rsidR="006926B1" w:rsidRDefault="006926B1" w:rsidP="00061682">
            <w:pPr>
              <w:spacing w:line="440" w:lineRule="exact"/>
              <w:jc w:val="center"/>
              <w:rPr>
                <w:rFonts w:ascii="宋体"/>
                <w:color w:val="000000"/>
              </w:rPr>
            </w:pPr>
            <w:r>
              <w:rPr>
                <w:rFonts w:ascii="宋体" w:hAnsi="宋体" w:hint="eastAsia"/>
                <w:color w:val="000000"/>
              </w:rPr>
              <w:t>用途</w:t>
            </w:r>
          </w:p>
        </w:tc>
        <w:tc>
          <w:tcPr>
            <w:tcW w:w="791" w:type="dxa"/>
            <w:vAlign w:val="center"/>
          </w:tcPr>
          <w:p w:rsidR="006926B1" w:rsidRDefault="006926B1" w:rsidP="00061682">
            <w:pPr>
              <w:spacing w:line="440" w:lineRule="exact"/>
              <w:jc w:val="center"/>
              <w:rPr>
                <w:rFonts w:ascii="宋体"/>
                <w:color w:val="000000"/>
              </w:rPr>
            </w:pPr>
            <w:r>
              <w:rPr>
                <w:rFonts w:ascii="宋体" w:hAnsi="宋体" w:hint="eastAsia"/>
                <w:color w:val="000000"/>
              </w:rPr>
              <w:t>所在</w:t>
            </w:r>
          </w:p>
          <w:p w:rsidR="006926B1" w:rsidRDefault="006926B1" w:rsidP="00061682">
            <w:pPr>
              <w:spacing w:line="440" w:lineRule="exact"/>
              <w:jc w:val="center"/>
              <w:rPr>
                <w:rFonts w:ascii="宋体"/>
                <w:color w:val="000000"/>
              </w:rPr>
            </w:pPr>
            <w:r>
              <w:rPr>
                <w:rFonts w:ascii="宋体" w:hAnsi="宋体" w:hint="eastAsia"/>
                <w:color w:val="000000"/>
              </w:rPr>
              <w:t>楼层</w:t>
            </w:r>
          </w:p>
        </w:tc>
        <w:tc>
          <w:tcPr>
            <w:tcW w:w="1014" w:type="dxa"/>
            <w:vAlign w:val="center"/>
          </w:tcPr>
          <w:p w:rsidR="006926B1" w:rsidRDefault="006926B1" w:rsidP="00061682">
            <w:pPr>
              <w:spacing w:line="440" w:lineRule="exact"/>
              <w:jc w:val="center"/>
              <w:rPr>
                <w:rFonts w:ascii="宋体"/>
                <w:color w:val="000000"/>
              </w:rPr>
            </w:pPr>
            <w:r>
              <w:rPr>
                <w:rFonts w:ascii="宋体" w:hAnsi="宋体" w:hint="eastAsia"/>
                <w:color w:val="000000"/>
              </w:rPr>
              <w:t>建筑面积</w:t>
            </w:r>
          </w:p>
          <w:p w:rsidR="006926B1" w:rsidRDefault="006926B1" w:rsidP="00061682">
            <w:pPr>
              <w:spacing w:line="440" w:lineRule="exact"/>
              <w:jc w:val="center"/>
              <w:rPr>
                <w:rFonts w:ascii="宋体"/>
                <w:color w:val="000000"/>
              </w:rPr>
            </w:pPr>
            <w:r>
              <w:rPr>
                <w:rFonts w:ascii="宋体" w:hAnsi="宋体" w:hint="eastAsia"/>
                <w:color w:val="000000"/>
              </w:rPr>
              <w:t>（㎡）</w:t>
            </w:r>
          </w:p>
        </w:tc>
      </w:tr>
      <w:tr w:rsidR="006926B1" w:rsidTr="008A5CA6">
        <w:trPr>
          <w:trHeight w:val="545"/>
        </w:trPr>
        <w:tc>
          <w:tcPr>
            <w:tcW w:w="709" w:type="dxa"/>
            <w:vAlign w:val="center"/>
          </w:tcPr>
          <w:p w:rsidR="006926B1" w:rsidRDefault="006926B1" w:rsidP="00061682">
            <w:pPr>
              <w:spacing w:line="440" w:lineRule="exact"/>
              <w:jc w:val="center"/>
              <w:rPr>
                <w:rFonts w:ascii="宋体"/>
                <w:color w:val="000000"/>
              </w:rPr>
            </w:pPr>
            <w:r>
              <w:rPr>
                <w:rFonts w:ascii="宋体" w:hAnsi="宋体"/>
                <w:color w:val="000000"/>
              </w:rPr>
              <w:t>1</w:t>
            </w:r>
          </w:p>
        </w:tc>
        <w:tc>
          <w:tcPr>
            <w:tcW w:w="3119" w:type="dxa"/>
            <w:vAlign w:val="center"/>
          </w:tcPr>
          <w:p w:rsidR="006926B1" w:rsidRDefault="006926B1" w:rsidP="00061682">
            <w:pPr>
              <w:spacing w:line="440" w:lineRule="exact"/>
              <w:jc w:val="center"/>
              <w:rPr>
                <w:rFonts w:ascii="宋体"/>
                <w:color w:val="000000"/>
              </w:rPr>
            </w:pPr>
            <w:r w:rsidRPr="00696F73">
              <w:rPr>
                <w:rFonts w:ascii="宋体" w:hAnsi="宋体" w:hint="eastAsia"/>
                <w:szCs w:val="21"/>
              </w:rPr>
              <w:t>富阳市富春街道花坞北路</w:t>
            </w:r>
            <w:r w:rsidRPr="00696F73">
              <w:rPr>
                <w:rFonts w:ascii="宋体" w:hAnsi="宋体"/>
                <w:szCs w:val="21"/>
              </w:rPr>
              <w:t>3-12</w:t>
            </w:r>
            <w:r w:rsidRPr="00696F73">
              <w:rPr>
                <w:rFonts w:ascii="宋体" w:hAnsi="宋体" w:hint="eastAsia"/>
                <w:szCs w:val="21"/>
              </w:rPr>
              <w:t>号</w:t>
            </w:r>
            <w:r w:rsidRPr="00696F73">
              <w:rPr>
                <w:rFonts w:ascii="宋体" w:hAnsi="宋体"/>
                <w:szCs w:val="21"/>
              </w:rPr>
              <w:t>101</w:t>
            </w:r>
            <w:r w:rsidRPr="00696F73">
              <w:rPr>
                <w:rFonts w:ascii="宋体" w:hAnsi="宋体" w:hint="eastAsia"/>
                <w:szCs w:val="21"/>
              </w:rPr>
              <w:t>室住宅</w:t>
            </w:r>
          </w:p>
        </w:tc>
        <w:tc>
          <w:tcPr>
            <w:tcW w:w="1745" w:type="dxa"/>
            <w:vAlign w:val="center"/>
          </w:tcPr>
          <w:p w:rsidR="006926B1" w:rsidRDefault="006926B1" w:rsidP="00061682">
            <w:pPr>
              <w:spacing w:line="440" w:lineRule="exact"/>
              <w:jc w:val="center"/>
              <w:rPr>
                <w:rFonts w:ascii="宋体"/>
                <w:color w:val="000000"/>
              </w:rPr>
            </w:pPr>
            <w:r>
              <w:rPr>
                <w:rFonts w:ascii="宋体" w:hAnsi="宋体" w:hint="eastAsia"/>
                <w:color w:val="000000"/>
              </w:rPr>
              <w:t>富房权证移字第</w:t>
            </w:r>
            <w:r>
              <w:rPr>
                <w:rFonts w:ascii="宋体" w:hAnsi="宋体"/>
                <w:color w:val="000000"/>
              </w:rPr>
              <w:t>060244</w:t>
            </w:r>
            <w:r>
              <w:rPr>
                <w:rFonts w:ascii="宋体" w:hAnsi="宋体" w:hint="eastAsia"/>
                <w:color w:val="000000"/>
              </w:rPr>
              <w:t>号</w:t>
            </w:r>
          </w:p>
        </w:tc>
        <w:tc>
          <w:tcPr>
            <w:tcW w:w="724" w:type="dxa"/>
            <w:vAlign w:val="center"/>
          </w:tcPr>
          <w:p w:rsidR="006926B1" w:rsidRDefault="006926B1" w:rsidP="00061682">
            <w:pPr>
              <w:spacing w:line="440" w:lineRule="exact"/>
              <w:jc w:val="center"/>
              <w:rPr>
                <w:rFonts w:ascii="宋体"/>
                <w:color w:val="000000"/>
              </w:rPr>
            </w:pPr>
            <w:r>
              <w:rPr>
                <w:rFonts w:ascii="宋体" w:hAnsi="宋体" w:hint="eastAsia"/>
                <w:color w:val="000000"/>
              </w:rPr>
              <w:t>住宅</w:t>
            </w:r>
          </w:p>
        </w:tc>
        <w:tc>
          <w:tcPr>
            <w:tcW w:w="791" w:type="dxa"/>
            <w:vAlign w:val="center"/>
          </w:tcPr>
          <w:p w:rsidR="006926B1" w:rsidRDefault="006926B1" w:rsidP="00061682">
            <w:pPr>
              <w:spacing w:line="440" w:lineRule="exact"/>
              <w:jc w:val="center"/>
              <w:rPr>
                <w:rFonts w:ascii="宋体"/>
                <w:color w:val="000000"/>
              </w:rPr>
            </w:pPr>
            <w:r>
              <w:rPr>
                <w:rFonts w:ascii="宋体" w:hAnsi="宋体"/>
                <w:color w:val="000000"/>
              </w:rPr>
              <w:t>1-2/4</w:t>
            </w:r>
          </w:p>
        </w:tc>
        <w:tc>
          <w:tcPr>
            <w:tcW w:w="1014" w:type="dxa"/>
            <w:vAlign w:val="center"/>
          </w:tcPr>
          <w:p w:rsidR="006926B1" w:rsidRDefault="006926B1" w:rsidP="00061682">
            <w:pPr>
              <w:spacing w:line="440" w:lineRule="exact"/>
              <w:jc w:val="center"/>
              <w:rPr>
                <w:rFonts w:ascii="宋体"/>
                <w:color w:val="000000"/>
              </w:rPr>
            </w:pPr>
            <w:r>
              <w:rPr>
                <w:rFonts w:ascii="宋体" w:hAnsi="宋体"/>
                <w:color w:val="000000"/>
              </w:rPr>
              <w:t>257.51</w:t>
            </w:r>
          </w:p>
        </w:tc>
      </w:tr>
      <w:tr w:rsidR="006926B1" w:rsidTr="008A5CA6">
        <w:trPr>
          <w:trHeight w:val="545"/>
        </w:trPr>
        <w:tc>
          <w:tcPr>
            <w:tcW w:w="709" w:type="dxa"/>
            <w:vAlign w:val="center"/>
          </w:tcPr>
          <w:p w:rsidR="006926B1" w:rsidRDefault="006926B1" w:rsidP="00061682">
            <w:pPr>
              <w:spacing w:line="440" w:lineRule="exact"/>
              <w:jc w:val="center"/>
              <w:rPr>
                <w:rFonts w:ascii="宋体"/>
                <w:color w:val="000000"/>
              </w:rPr>
            </w:pPr>
            <w:r>
              <w:rPr>
                <w:rFonts w:ascii="宋体" w:hAnsi="宋体"/>
                <w:color w:val="000000"/>
              </w:rPr>
              <w:t>2</w:t>
            </w:r>
          </w:p>
        </w:tc>
        <w:tc>
          <w:tcPr>
            <w:tcW w:w="3119" w:type="dxa"/>
            <w:vAlign w:val="center"/>
          </w:tcPr>
          <w:p w:rsidR="006926B1" w:rsidRDefault="006926B1" w:rsidP="00061682">
            <w:pPr>
              <w:spacing w:line="440" w:lineRule="exact"/>
              <w:jc w:val="center"/>
              <w:rPr>
                <w:rFonts w:ascii="宋体"/>
                <w:color w:val="000000"/>
              </w:rPr>
            </w:pPr>
            <w:r w:rsidRPr="00696F73">
              <w:rPr>
                <w:rFonts w:ascii="宋体" w:hAnsi="宋体" w:hint="eastAsia"/>
                <w:szCs w:val="21"/>
              </w:rPr>
              <w:t>富阳市富春街道江滨西大道</w:t>
            </w:r>
            <w:r w:rsidRPr="00696F73">
              <w:rPr>
                <w:rFonts w:ascii="宋体" w:hAnsi="宋体"/>
                <w:szCs w:val="21"/>
              </w:rPr>
              <w:t>15-11</w:t>
            </w:r>
            <w:r w:rsidRPr="00696F73">
              <w:rPr>
                <w:rFonts w:ascii="宋体" w:hAnsi="宋体" w:hint="eastAsia"/>
                <w:szCs w:val="21"/>
              </w:rPr>
              <w:t>号房产</w:t>
            </w:r>
          </w:p>
        </w:tc>
        <w:tc>
          <w:tcPr>
            <w:tcW w:w="1745" w:type="dxa"/>
            <w:vAlign w:val="center"/>
          </w:tcPr>
          <w:p w:rsidR="006926B1" w:rsidRDefault="006926B1" w:rsidP="00061682">
            <w:pPr>
              <w:spacing w:line="440" w:lineRule="exact"/>
              <w:jc w:val="center"/>
              <w:rPr>
                <w:rFonts w:ascii="宋体"/>
                <w:color w:val="000000"/>
                <w:szCs w:val="21"/>
              </w:rPr>
            </w:pPr>
            <w:r>
              <w:rPr>
                <w:rFonts w:ascii="宋体" w:hAnsi="宋体" w:hint="eastAsia"/>
                <w:color w:val="000000"/>
                <w:szCs w:val="21"/>
              </w:rPr>
              <w:t>富房权证移字第</w:t>
            </w:r>
            <w:r>
              <w:rPr>
                <w:rFonts w:ascii="宋体" w:hAnsi="宋体"/>
                <w:color w:val="000000"/>
                <w:szCs w:val="21"/>
              </w:rPr>
              <w:t>089581</w:t>
            </w:r>
            <w:r>
              <w:rPr>
                <w:rFonts w:ascii="宋体" w:hAnsi="宋体" w:hint="eastAsia"/>
                <w:color w:val="000000"/>
                <w:szCs w:val="21"/>
              </w:rPr>
              <w:t>号</w:t>
            </w:r>
          </w:p>
        </w:tc>
        <w:tc>
          <w:tcPr>
            <w:tcW w:w="724" w:type="dxa"/>
            <w:vAlign w:val="center"/>
          </w:tcPr>
          <w:p w:rsidR="006926B1" w:rsidRDefault="006926B1" w:rsidP="00061682">
            <w:pPr>
              <w:spacing w:line="440" w:lineRule="exact"/>
              <w:jc w:val="center"/>
              <w:rPr>
                <w:rFonts w:ascii="宋体"/>
                <w:color w:val="000000"/>
              </w:rPr>
            </w:pPr>
            <w:r>
              <w:rPr>
                <w:rFonts w:ascii="宋体" w:hAnsi="宋体" w:hint="eastAsia"/>
                <w:color w:val="000000"/>
              </w:rPr>
              <w:t>商业</w:t>
            </w:r>
          </w:p>
        </w:tc>
        <w:tc>
          <w:tcPr>
            <w:tcW w:w="791" w:type="dxa"/>
            <w:vAlign w:val="center"/>
          </w:tcPr>
          <w:p w:rsidR="006926B1" w:rsidRDefault="006926B1" w:rsidP="00061682">
            <w:pPr>
              <w:spacing w:line="440" w:lineRule="exact"/>
              <w:jc w:val="center"/>
              <w:rPr>
                <w:rFonts w:ascii="宋体"/>
                <w:color w:val="000000"/>
              </w:rPr>
            </w:pPr>
            <w:r>
              <w:rPr>
                <w:rFonts w:ascii="宋体" w:hAnsi="宋体"/>
                <w:color w:val="000000"/>
              </w:rPr>
              <w:t>1-2</w:t>
            </w:r>
          </w:p>
        </w:tc>
        <w:tc>
          <w:tcPr>
            <w:tcW w:w="1014" w:type="dxa"/>
            <w:vAlign w:val="center"/>
          </w:tcPr>
          <w:p w:rsidR="006926B1" w:rsidRDefault="006926B1" w:rsidP="00061682">
            <w:pPr>
              <w:spacing w:line="440" w:lineRule="exact"/>
              <w:jc w:val="center"/>
              <w:rPr>
                <w:rFonts w:ascii="宋体"/>
                <w:color w:val="000000"/>
              </w:rPr>
            </w:pPr>
            <w:r>
              <w:rPr>
                <w:rFonts w:ascii="宋体" w:hAnsi="宋体"/>
                <w:color w:val="000000"/>
              </w:rPr>
              <w:t>480.98</w:t>
            </w:r>
          </w:p>
        </w:tc>
      </w:tr>
      <w:tr w:rsidR="006926B1" w:rsidTr="008A5CA6">
        <w:trPr>
          <w:trHeight w:val="545"/>
        </w:trPr>
        <w:tc>
          <w:tcPr>
            <w:tcW w:w="709" w:type="dxa"/>
            <w:vAlign w:val="center"/>
          </w:tcPr>
          <w:p w:rsidR="006926B1" w:rsidRDefault="006926B1" w:rsidP="00061682">
            <w:pPr>
              <w:spacing w:line="440" w:lineRule="exact"/>
              <w:jc w:val="center"/>
              <w:rPr>
                <w:rFonts w:ascii="宋体"/>
                <w:color w:val="000000"/>
              </w:rPr>
            </w:pPr>
            <w:r>
              <w:rPr>
                <w:rFonts w:ascii="宋体" w:hAnsi="宋体"/>
                <w:color w:val="000000"/>
              </w:rPr>
              <w:t>3</w:t>
            </w:r>
          </w:p>
        </w:tc>
        <w:tc>
          <w:tcPr>
            <w:tcW w:w="3119" w:type="dxa"/>
            <w:vAlign w:val="center"/>
          </w:tcPr>
          <w:p w:rsidR="006926B1" w:rsidRDefault="006926B1" w:rsidP="00061682">
            <w:pPr>
              <w:spacing w:line="440" w:lineRule="exact"/>
              <w:jc w:val="center"/>
              <w:rPr>
                <w:rFonts w:ascii="宋体"/>
                <w:color w:val="000000"/>
              </w:rPr>
            </w:pPr>
            <w:r w:rsidRPr="00696F73">
              <w:rPr>
                <w:rFonts w:ascii="宋体" w:hAnsi="宋体" w:hint="eastAsia"/>
                <w:szCs w:val="21"/>
              </w:rPr>
              <w:t>富阳市鹿山街道江滨西大道</w:t>
            </w:r>
            <w:r w:rsidRPr="00696F73">
              <w:rPr>
                <w:rFonts w:ascii="宋体" w:hAnsi="宋体"/>
                <w:szCs w:val="21"/>
              </w:rPr>
              <w:t>218</w:t>
            </w:r>
            <w:r w:rsidRPr="00696F73">
              <w:rPr>
                <w:rFonts w:ascii="宋体" w:hAnsi="宋体" w:hint="eastAsia"/>
                <w:szCs w:val="21"/>
              </w:rPr>
              <w:t>号锦绣兰庭锦峰阁</w:t>
            </w:r>
            <w:r w:rsidRPr="00696F73">
              <w:rPr>
                <w:rFonts w:ascii="宋体" w:hAnsi="宋体"/>
                <w:szCs w:val="21"/>
              </w:rPr>
              <w:t>5</w:t>
            </w:r>
            <w:r w:rsidRPr="00696F73">
              <w:rPr>
                <w:rFonts w:ascii="宋体" w:hAnsi="宋体" w:hint="eastAsia"/>
                <w:szCs w:val="21"/>
              </w:rPr>
              <w:t>号</w:t>
            </w:r>
            <w:r w:rsidRPr="00696F73">
              <w:rPr>
                <w:rFonts w:ascii="宋体" w:hAnsi="宋体"/>
                <w:szCs w:val="21"/>
              </w:rPr>
              <w:t>402</w:t>
            </w:r>
            <w:r w:rsidRPr="00696F73">
              <w:rPr>
                <w:rFonts w:ascii="宋体" w:hAnsi="宋体" w:hint="eastAsia"/>
                <w:szCs w:val="21"/>
              </w:rPr>
              <w:t>室住宅</w:t>
            </w:r>
          </w:p>
        </w:tc>
        <w:tc>
          <w:tcPr>
            <w:tcW w:w="1745" w:type="dxa"/>
            <w:vAlign w:val="center"/>
          </w:tcPr>
          <w:p w:rsidR="006926B1" w:rsidRDefault="006926B1" w:rsidP="00061682">
            <w:pPr>
              <w:spacing w:line="440" w:lineRule="exact"/>
              <w:jc w:val="center"/>
              <w:rPr>
                <w:rFonts w:ascii="宋体"/>
                <w:color w:val="000000"/>
                <w:szCs w:val="21"/>
              </w:rPr>
            </w:pPr>
            <w:r>
              <w:rPr>
                <w:rFonts w:ascii="宋体" w:hAnsi="宋体"/>
                <w:color w:val="000000"/>
                <w:szCs w:val="21"/>
              </w:rPr>
              <w:t>/</w:t>
            </w:r>
          </w:p>
        </w:tc>
        <w:tc>
          <w:tcPr>
            <w:tcW w:w="724" w:type="dxa"/>
            <w:vAlign w:val="center"/>
          </w:tcPr>
          <w:p w:rsidR="006926B1" w:rsidRDefault="006926B1" w:rsidP="00061682">
            <w:pPr>
              <w:spacing w:line="440" w:lineRule="exact"/>
              <w:jc w:val="center"/>
              <w:rPr>
                <w:rFonts w:ascii="宋体"/>
                <w:color w:val="000000"/>
              </w:rPr>
            </w:pPr>
            <w:r>
              <w:rPr>
                <w:rFonts w:ascii="宋体" w:hAnsi="宋体" w:hint="eastAsia"/>
                <w:color w:val="000000"/>
              </w:rPr>
              <w:t>住宅</w:t>
            </w:r>
          </w:p>
        </w:tc>
        <w:tc>
          <w:tcPr>
            <w:tcW w:w="791" w:type="dxa"/>
            <w:vAlign w:val="center"/>
          </w:tcPr>
          <w:p w:rsidR="006926B1" w:rsidRDefault="006926B1" w:rsidP="00061682">
            <w:pPr>
              <w:spacing w:line="440" w:lineRule="exact"/>
              <w:jc w:val="center"/>
              <w:rPr>
                <w:rFonts w:ascii="宋体"/>
                <w:color w:val="000000"/>
              </w:rPr>
            </w:pPr>
            <w:r>
              <w:rPr>
                <w:rFonts w:ascii="宋体" w:hAnsi="宋体"/>
                <w:color w:val="000000"/>
              </w:rPr>
              <w:t>4</w:t>
            </w:r>
          </w:p>
        </w:tc>
        <w:tc>
          <w:tcPr>
            <w:tcW w:w="1014" w:type="dxa"/>
            <w:vAlign w:val="center"/>
          </w:tcPr>
          <w:p w:rsidR="006926B1" w:rsidRDefault="006926B1" w:rsidP="00061682">
            <w:pPr>
              <w:spacing w:line="440" w:lineRule="exact"/>
              <w:jc w:val="center"/>
              <w:rPr>
                <w:rFonts w:ascii="宋体"/>
                <w:color w:val="000000"/>
              </w:rPr>
            </w:pPr>
            <w:r>
              <w:rPr>
                <w:rFonts w:ascii="宋体" w:hAnsi="宋体"/>
                <w:color w:val="000000"/>
              </w:rPr>
              <w:t>49.36</w:t>
            </w:r>
          </w:p>
        </w:tc>
      </w:tr>
    </w:tbl>
    <w:p w:rsidR="006926B1" w:rsidRPr="00B91538" w:rsidRDefault="006926B1" w:rsidP="006050E4">
      <w:pPr>
        <w:spacing w:line="440" w:lineRule="exact"/>
        <w:ind w:firstLineChars="250" w:firstLine="525"/>
        <w:jc w:val="left"/>
        <w:rPr>
          <w:szCs w:val="21"/>
        </w:rPr>
      </w:pPr>
      <w:r w:rsidRPr="00B91538">
        <w:rPr>
          <w:rFonts w:hint="eastAsia"/>
          <w:szCs w:val="21"/>
        </w:rPr>
        <w:t>注：</w:t>
      </w:r>
      <w:r w:rsidRPr="00B91538">
        <w:rPr>
          <w:szCs w:val="21"/>
        </w:rPr>
        <w:t>3</w:t>
      </w:r>
      <w:r w:rsidRPr="00B91538">
        <w:rPr>
          <w:rFonts w:hint="eastAsia"/>
          <w:szCs w:val="21"/>
        </w:rPr>
        <w:t>号标的</w:t>
      </w:r>
      <w:r w:rsidRPr="00B91538">
        <w:rPr>
          <w:rFonts w:ascii="宋体" w:hAnsi="宋体" w:hint="eastAsia"/>
          <w:szCs w:val="21"/>
        </w:rPr>
        <w:t>富阳市鹿山街道江滨西大道</w:t>
      </w:r>
      <w:r w:rsidRPr="00B91538">
        <w:rPr>
          <w:rFonts w:ascii="宋体" w:hAnsi="宋体"/>
          <w:szCs w:val="21"/>
        </w:rPr>
        <w:t>218</w:t>
      </w:r>
      <w:r w:rsidRPr="00B91538">
        <w:rPr>
          <w:rFonts w:ascii="宋体" w:hAnsi="宋体" w:hint="eastAsia"/>
          <w:szCs w:val="21"/>
        </w:rPr>
        <w:t>号锦绣兰庭锦峰阁</w:t>
      </w:r>
      <w:r w:rsidRPr="00B91538">
        <w:rPr>
          <w:rFonts w:ascii="宋体" w:hAnsi="宋体"/>
          <w:szCs w:val="21"/>
        </w:rPr>
        <w:t>5</w:t>
      </w:r>
      <w:r w:rsidRPr="00B91538">
        <w:rPr>
          <w:rFonts w:ascii="宋体" w:hAnsi="宋体" w:hint="eastAsia"/>
          <w:szCs w:val="21"/>
        </w:rPr>
        <w:t>号</w:t>
      </w:r>
      <w:r w:rsidRPr="00B91538">
        <w:rPr>
          <w:rFonts w:ascii="宋体" w:hAnsi="宋体"/>
          <w:szCs w:val="21"/>
        </w:rPr>
        <w:t>402</w:t>
      </w:r>
      <w:r w:rsidRPr="00B91538">
        <w:rPr>
          <w:rFonts w:ascii="宋体" w:hAnsi="宋体" w:hint="eastAsia"/>
          <w:szCs w:val="21"/>
        </w:rPr>
        <w:t>室住宅</w:t>
      </w:r>
      <w:r>
        <w:rPr>
          <w:rFonts w:ascii="宋体" w:hAnsi="宋体" w:hint="eastAsia"/>
          <w:szCs w:val="21"/>
        </w:rPr>
        <w:t>，尚未办理房产权证，该如何办理产权过户及登记手续，请竞买人在参加竞买前自行咨询当地房地产管理部门和房产开发公司，涉及办理产权登记、房产过户过程中所需要交纳的税、费等相关费用，均由买受人承担。</w:t>
      </w:r>
    </w:p>
    <w:p w:rsidR="006926B1" w:rsidRPr="003B13DC" w:rsidRDefault="006926B1" w:rsidP="006050E4">
      <w:pPr>
        <w:spacing w:line="440" w:lineRule="exact"/>
        <w:ind w:firstLineChars="250" w:firstLine="525"/>
        <w:jc w:val="left"/>
        <w:rPr>
          <w:rFonts w:ascii="宋体"/>
          <w:szCs w:val="21"/>
        </w:rPr>
      </w:pPr>
      <w:r>
        <w:rPr>
          <w:rFonts w:hint="eastAsia"/>
          <w:szCs w:val="21"/>
        </w:rPr>
        <w:t>本次</w:t>
      </w:r>
      <w:r w:rsidRPr="003B13DC">
        <w:rPr>
          <w:rFonts w:hint="eastAsia"/>
          <w:szCs w:val="21"/>
        </w:rPr>
        <w:t>拍卖房产</w:t>
      </w:r>
      <w:r>
        <w:rPr>
          <w:rFonts w:hint="eastAsia"/>
          <w:szCs w:val="21"/>
        </w:rPr>
        <w:t>均为空置，</w:t>
      </w:r>
      <w:r w:rsidRPr="00E14BD7">
        <w:rPr>
          <w:rFonts w:hint="eastAsia"/>
          <w:szCs w:val="21"/>
        </w:rPr>
        <w:t>房产内</w:t>
      </w:r>
      <w:r>
        <w:rPr>
          <w:rFonts w:hint="eastAsia"/>
          <w:szCs w:val="21"/>
        </w:rPr>
        <w:t>可能</w:t>
      </w:r>
      <w:r w:rsidRPr="00E14BD7">
        <w:rPr>
          <w:rFonts w:hint="eastAsia"/>
          <w:szCs w:val="21"/>
        </w:rPr>
        <w:t>还存放有一些办公家电</w:t>
      </w:r>
      <w:r w:rsidR="00D826FD">
        <w:rPr>
          <w:rFonts w:hint="eastAsia"/>
          <w:szCs w:val="21"/>
        </w:rPr>
        <w:t>、</w:t>
      </w:r>
      <w:r w:rsidRPr="00E14BD7">
        <w:rPr>
          <w:rFonts w:hint="eastAsia"/>
          <w:szCs w:val="21"/>
        </w:rPr>
        <w:t>家具及设施，</w:t>
      </w:r>
      <w:r w:rsidRPr="00E14BD7">
        <w:rPr>
          <w:rFonts w:ascii="宋体" w:hAnsi="宋体" w:hint="eastAsia"/>
          <w:szCs w:val="21"/>
        </w:rPr>
        <w:t>拍卖标的不包括室内的办公家电</w:t>
      </w:r>
      <w:r w:rsidR="00496B13">
        <w:rPr>
          <w:rFonts w:ascii="宋体" w:hAnsi="宋体" w:hint="eastAsia"/>
          <w:szCs w:val="21"/>
        </w:rPr>
        <w:t>、</w:t>
      </w:r>
      <w:r w:rsidRPr="00E14BD7">
        <w:rPr>
          <w:rFonts w:ascii="宋体" w:hAnsi="宋体" w:hint="eastAsia"/>
          <w:szCs w:val="21"/>
        </w:rPr>
        <w:t>家具等动产设施、设备</w:t>
      </w:r>
      <w:r>
        <w:rPr>
          <w:rFonts w:ascii="宋体" w:hAnsi="宋体" w:hint="eastAsia"/>
          <w:szCs w:val="21"/>
        </w:rPr>
        <w:t>；</w:t>
      </w:r>
      <w:r w:rsidRPr="003B13DC">
        <w:rPr>
          <w:rFonts w:ascii="宋体" w:hAnsi="宋体" w:hint="eastAsia"/>
          <w:szCs w:val="21"/>
        </w:rPr>
        <w:t>房产存在物业管理费、水电费等欠费情况，具体欠费金额请竞买人在参加竞买前自行到标的所在的物业管理处核实、确认，该欠费由买受人承担。</w:t>
      </w:r>
    </w:p>
    <w:p w:rsidR="006926B1" w:rsidRPr="003B13DC" w:rsidRDefault="006926B1" w:rsidP="006050E4">
      <w:pPr>
        <w:pStyle w:val="a6"/>
        <w:adjustRightInd w:val="0"/>
        <w:spacing w:line="440" w:lineRule="exact"/>
        <w:ind w:firstLine="420"/>
        <w:rPr>
          <w:rFonts w:ascii="宋体"/>
          <w:sz w:val="21"/>
          <w:szCs w:val="21"/>
        </w:rPr>
      </w:pPr>
      <w:r w:rsidRPr="003B13DC">
        <w:rPr>
          <w:rFonts w:ascii="宋体" w:hAnsi="宋体" w:hint="eastAsia"/>
          <w:sz w:val="21"/>
          <w:szCs w:val="21"/>
        </w:rPr>
        <w:t>二、标的现状及过户、交付等约定：</w:t>
      </w:r>
    </w:p>
    <w:p w:rsidR="006926B1" w:rsidRPr="003B13DC" w:rsidRDefault="006926B1" w:rsidP="006050E4">
      <w:pPr>
        <w:pStyle w:val="a6"/>
        <w:adjustRightInd w:val="0"/>
        <w:spacing w:line="440" w:lineRule="exact"/>
        <w:ind w:firstLine="420"/>
        <w:rPr>
          <w:rFonts w:ascii="宋体"/>
          <w:sz w:val="21"/>
          <w:szCs w:val="21"/>
        </w:rPr>
      </w:pPr>
      <w:r w:rsidRPr="003B13DC">
        <w:rPr>
          <w:rFonts w:ascii="宋体" w:hAnsi="宋体"/>
          <w:sz w:val="21"/>
          <w:szCs w:val="21"/>
        </w:rPr>
        <w:t>1</w:t>
      </w:r>
      <w:r w:rsidRPr="003B13DC">
        <w:rPr>
          <w:rFonts w:ascii="宋体" w:hAnsi="宋体" w:hint="eastAsia"/>
          <w:sz w:val="21"/>
          <w:szCs w:val="21"/>
        </w:rPr>
        <w:t>、拍卖标的以现状进行拍卖，其外观、结构、固定装修及内在的质量以移交时的现状为准，为带瑕疵的拍卖。房地产的实际面积以过户时登记机关确定为准，如因测绘调整引起的房地产面积差异，均不影响本次拍卖成交价格。委托人及拍卖人对房屋外观、质量问题、结构调整、</w:t>
      </w:r>
      <w:r w:rsidRPr="003B13DC">
        <w:rPr>
          <w:rFonts w:ascii="宋体" w:hAnsi="宋体" w:hint="eastAsia"/>
          <w:sz w:val="21"/>
          <w:szCs w:val="21"/>
        </w:rPr>
        <w:lastRenderedPageBreak/>
        <w:t>固定装修损坏、房地产面积差异等不作担保，由买受人自行承担相关责任，由此产生的问题也不影响拍卖成交价格及拍卖佣金。</w:t>
      </w:r>
    </w:p>
    <w:p w:rsidR="006926B1" w:rsidRPr="003B13DC" w:rsidRDefault="006926B1" w:rsidP="006050E4">
      <w:pPr>
        <w:pStyle w:val="a6"/>
        <w:adjustRightInd w:val="0"/>
        <w:spacing w:line="440" w:lineRule="exact"/>
        <w:ind w:firstLine="420"/>
        <w:rPr>
          <w:rFonts w:ascii="宋体"/>
          <w:sz w:val="21"/>
          <w:szCs w:val="21"/>
        </w:rPr>
      </w:pPr>
      <w:r w:rsidRPr="003B13DC">
        <w:rPr>
          <w:rFonts w:ascii="宋体" w:hAnsi="宋体"/>
          <w:sz w:val="21"/>
          <w:szCs w:val="21"/>
        </w:rPr>
        <w:t>2</w:t>
      </w:r>
      <w:r w:rsidRPr="003B13DC">
        <w:rPr>
          <w:rFonts w:ascii="宋体" w:hAnsi="宋体" w:hint="eastAsia"/>
          <w:sz w:val="21"/>
          <w:szCs w:val="21"/>
        </w:rPr>
        <w:t>、如有房屋结构与发权</w:t>
      </w:r>
      <w:r>
        <w:rPr>
          <w:rFonts w:ascii="宋体" w:hAnsi="宋体" w:hint="eastAsia"/>
          <w:sz w:val="21"/>
          <w:szCs w:val="21"/>
        </w:rPr>
        <w:t>证时发生改变的，由竞买人自行到相关职能部门了解能否办理过户手续，</w:t>
      </w:r>
      <w:r w:rsidRPr="003B13DC">
        <w:rPr>
          <w:rFonts w:ascii="宋体" w:hAnsi="宋体" w:hint="eastAsia"/>
          <w:sz w:val="21"/>
          <w:szCs w:val="21"/>
        </w:rPr>
        <w:t>须修复的相关费用由买受人承担，委托人、拍卖人不承担上述费用。</w:t>
      </w:r>
    </w:p>
    <w:p w:rsidR="006926B1" w:rsidRPr="003B13DC" w:rsidRDefault="006926B1" w:rsidP="006050E4">
      <w:pPr>
        <w:pStyle w:val="a6"/>
        <w:adjustRightInd w:val="0"/>
        <w:spacing w:line="440" w:lineRule="exact"/>
        <w:ind w:firstLine="420"/>
        <w:rPr>
          <w:rFonts w:ascii="宋体"/>
          <w:sz w:val="21"/>
          <w:szCs w:val="21"/>
        </w:rPr>
      </w:pPr>
      <w:r w:rsidRPr="003B13DC">
        <w:rPr>
          <w:rFonts w:ascii="宋体" w:hAnsi="宋体"/>
          <w:sz w:val="21"/>
          <w:szCs w:val="21"/>
        </w:rPr>
        <w:t>3</w:t>
      </w:r>
      <w:r w:rsidRPr="003B13DC">
        <w:rPr>
          <w:rFonts w:ascii="宋体" w:hAnsi="宋体" w:hint="eastAsia"/>
          <w:sz w:val="21"/>
          <w:szCs w:val="21"/>
        </w:rPr>
        <w:t>、买受人按规定付清全部拍卖成交款和佣金后，需要办理《国有土地使用证》、《房屋所有权证》等财产权证照转移、变更手续的，须等他项权证注销后，凭《拍卖成交确认书》及</w:t>
      </w:r>
      <w:r>
        <w:rPr>
          <w:rFonts w:ascii="宋体" w:hAnsi="宋体" w:hint="eastAsia"/>
          <w:sz w:val="21"/>
          <w:szCs w:val="21"/>
        </w:rPr>
        <w:t>法院</w:t>
      </w:r>
      <w:r w:rsidRPr="003B13DC">
        <w:rPr>
          <w:rFonts w:ascii="宋体" w:hAnsi="宋体" w:hint="eastAsia"/>
          <w:sz w:val="21"/>
          <w:szCs w:val="21"/>
        </w:rPr>
        <w:t>提供的相关材料自行办理过户手续。能否办理过户手续及办理过户手续的时间请竞买人在作出竞买决定前自行到相关职能部门咨询确认，因标的物现状及存在瑕疵等原因不能或者延迟办理过户手续及办理二次过户造成过户费用增加的后果自负，委托人和拍卖人不作过户的任何承诺，不承担过户所涉及的一切费用。</w:t>
      </w:r>
    </w:p>
    <w:p w:rsidR="006926B1" w:rsidRPr="003B13DC" w:rsidRDefault="006926B1" w:rsidP="006050E4">
      <w:pPr>
        <w:pStyle w:val="a6"/>
        <w:adjustRightInd w:val="0"/>
        <w:spacing w:line="440" w:lineRule="exact"/>
        <w:ind w:firstLine="420"/>
        <w:rPr>
          <w:rFonts w:ascii="宋体"/>
          <w:sz w:val="21"/>
          <w:szCs w:val="21"/>
        </w:rPr>
      </w:pPr>
      <w:r w:rsidRPr="003B13DC">
        <w:rPr>
          <w:rFonts w:ascii="宋体" w:hAnsi="宋体"/>
          <w:sz w:val="21"/>
          <w:szCs w:val="21"/>
        </w:rPr>
        <w:t>4</w:t>
      </w:r>
      <w:r w:rsidRPr="003B13DC">
        <w:rPr>
          <w:rFonts w:ascii="宋体" w:hAnsi="宋体" w:hint="eastAsia"/>
          <w:sz w:val="21"/>
          <w:szCs w:val="21"/>
        </w:rPr>
        <w:t>、法院解除查封手续需要一定时间，拍卖标的物的相关权证原件无法取得或存在担保物权的，办理标的物权属变更登记时间需办理登报注销手续或注销他项权证的，办理权属变更登记的时间会延长。</w:t>
      </w:r>
    </w:p>
    <w:p w:rsidR="006926B1" w:rsidRPr="003B13DC" w:rsidRDefault="006926B1" w:rsidP="006050E4">
      <w:pPr>
        <w:pStyle w:val="a6"/>
        <w:adjustRightInd w:val="0"/>
        <w:spacing w:line="440" w:lineRule="exact"/>
        <w:ind w:firstLine="420"/>
        <w:rPr>
          <w:rFonts w:ascii="宋体"/>
          <w:sz w:val="21"/>
          <w:szCs w:val="21"/>
        </w:rPr>
      </w:pPr>
      <w:r w:rsidRPr="003B13DC">
        <w:rPr>
          <w:rFonts w:ascii="宋体" w:hAnsi="宋体"/>
          <w:sz w:val="21"/>
          <w:szCs w:val="21"/>
        </w:rPr>
        <w:t>5</w:t>
      </w:r>
      <w:r w:rsidRPr="003B13DC">
        <w:rPr>
          <w:rFonts w:ascii="宋体" w:hAnsi="宋体" w:hint="eastAsia"/>
          <w:sz w:val="21"/>
          <w:szCs w:val="21"/>
        </w:rPr>
        <w:t>、办理权证过户过程中按规定应交纳或补交的有关税费和所涉及的一切关联费用（含委托人、原产权人、买受人应承担的综合税、增值税、契税、印花税、交易手续费、权证费、测绘费及可能存在的其它税费等）及可能涉及到的二次过户费用全部由买受人承担。上述按国家规定应当由委托人、原产权人、买受人支付的费用作为交易价格的一部分约定由买受人承担。</w:t>
      </w:r>
    </w:p>
    <w:p w:rsidR="006926B1" w:rsidRPr="003B13DC" w:rsidRDefault="006926B1" w:rsidP="006050E4">
      <w:pPr>
        <w:pStyle w:val="a6"/>
        <w:adjustRightInd w:val="0"/>
        <w:spacing w:line="440" w:lineRule="exact"/>
        <w:ind w:firstLine="420"/>
        <w:rPr>
          <w:rFonts w:ascii="宋体"/>
          <w:sz w:val="21"/>
          <w:szCs w:val="21"/>
        </w:rPr>
      </w:pPr>
      <w:r w:rsidRPr="003B13DC">
        <w:rPr>
          <w:rFonts w:ascii="宋体" w:hAnsi="宋体"/>
          <w:sz w:val="21"/>
          <w:szCs w:val="21"/>
        </w:rPr>
        <w:t>6</w:t>
      </w:r>
      <w:r w:rsidRPr="003B13DC">
        <w:rPr>
          <w:rFonts w:ascii="宋体" w:hAnsi="宋体" w:hint="eastAsia"/>
          <w:sz w:val="21"/>
          <w:szCs w:val="21"/>
        </w:rPr>
        <w:t>、自行办理水、电、煤等户名变更手续，相关费用自理。房地产变更登记过程中如需出具或重新出具评估报告的评估费用由买受人承担。</w:t>
      </w:r>
    </w:p>
    <w:p w:rsidR="006926B1" w:rsidRPr="003B13DC" w:rsidRDefault="006926B1" w:rsidP="006050E4">
      <w:pPr>
        <w:pStyle w:val="a6"/>
        <w:adjustRightInd w:val="0"/>
        <w:spacing w:line="440" w:lineRule="exact"/>
        <w:ind w:firstLine="420"/>
        <w:rPr>
          <w:rFonts w:ascii="宋体"/>
          <w:sz w:val="21"/>
          <w:szCs w:val="21"/>
        </w:rPr>
      </w:pPr>
      <w:r w:rsidRPr="003B13DC">
        <w:rPr>
          <w:rFonts w:ascii="宋体" w:hAnsi="宋体"/>
          <w:sz w:val="21"/>
          <w:szCs w:val="21"/>
        </w:rPr>
        <w:t>7</w:t>
      </w:r>
      <w:r w:rsidRPr="003B13DC">
        <w:rPr>
          <w:rFonts w:ascii="宋体" w:hAnsi="宋体" w:hint="eastAsia"/>
          <w:sz w:val="21"/>
          <w:szCs w:val="21"/>
        </w:rPr>
        <w:t>、可能存在的影响标的物使用的水、电、物业管理、排污等欠费由买受人自行解决，委托人及拍卖人不承担上述费用。未明确缴费义务人的费用也由买受人自行解决。</w:t>
      </w:r>
    </w:p>
    <w:p w:rsidR="006926B1" w:rsidRPr="00CC1EEB" w:rsidRDefault="006926B1" w:rsidP="006050E4">
      <w:pPr>
        <w:pStyle w:val="3"/>
        <w:spacing w:line="440" w:lineRule="exact"/>
        <w:ind w:leftChars="0" w:left="0" w:firstLineChars="199" w:firstLine="418"/>
        <w:rPr>
          <w:rFonts w:ascii="宋体"/>
          <w:sz w:val="21"/>
          <w:szCs w:val="21"/>
        </w:rPr>
      </w:pPr>
      <w:r w:rsidRPr="003B13DC">
        <w:rPr>
          <w:rFonts w:ascii="宋体" w:hAnsi="宋体"/>
          <w:sz w:val="21"/>
          <w:szCs w:val="21"/>
        </w:rPr>
        <w:t>8</w:t>
      </w:r>
      <w:r w:rsidRPr="003B13DC">
        <w:rPr>
          <w:rFonts w:ascii="宋体" w:hAnsi="宋体" w:hint="eastAsia"/>
          <w:sz w:val="21"/>
          <w:szCs w:val="21"/>
        </w:rPr>
        <w:t>、拍卖标的的交付：</w:t>
      </w:r>
      <w:r w:rsidRPr="00CC1EEB">
        <w:rPr>
          <w:rFonts w:hint="eastAsia"/>
          <w:sz w:val="21"/>
          <w:szCs w:val="21"/>
        </w:rPr>
        <w:t>拍卖成交后，买受人在规定的时间内付清全部成交款和佣金后，取得法院下达的民事裁定书、协助执行通知书等法律文书以及拍卖成交确认书即视为拍卖人对该标的交付工作的完成。</w:t>
      </w:r>
    </w:p>
    <w:p w:rsidR="006926B1" w:rsidRPr="003B13DC" w:rsidRDefault="006926B1" w:rsidP="006050E4">
      <w:pPr>
        <w:pStyle w:val="a6"/>
        <w:adjustRightInd w:val="0"/>
        <w:spacing w:line="440" w:lineRule="exact"/>
        <w:ind w:firstLine="420"/>
        <w:rPr>
          <w:rFonts w:ascii="宋体"/>
          <w:sz w:val="21"/>
          <w:szCs w:val="21"/>
        </w:rPr>
      </w:pPr>
      <w:r w:rsidRPr="003B13DC">
        <w:rPr>
          <w:rFonts w:ascii="宋体" w:hAnsi="宋体"/>
          <w:sz w:val="21"/>
          <w:szCs w:val="21"/>
        </w:rPr>
        <w:t>9</w:t>
      </w:r>
      <w:r w:rsidRPr="003B13DC">
        <w:rPr>
          <w:rFonts w:ascii="宋体" w:hAnsi="宋体" w:hint="eastAsia"/>
          <w:sz w:val="21"/>
          <w:szCs w:val="21"/>
        </w:rPr>
        <w:t>、</w:t>
      </w:r>
      <w:r w:rsidRPr="00AA1F31">
        <w:rPr>
          <w:rFonts w:ascii="宋体" w:hAnsi="宋体" w:hint="eastAsia"/>
          <w:sz w:val="21"/>
          <w:szCs w:val="21"/>
        </w:rPr>
        <w:t>拍卖文件以盖章文件为准，原先提供的标的介绍资料仅供竞买人参考，竞买人应在拍卖前自行认定资料的真实性并对自己的竞买行为负责。</w:t>
      </w:r>
    </w:p>
    <w:p w:rsidR="006926B1" w:rsidRPr="00AA1F31" w:rsidRDefault="006926B1" w:rsidP="006050E4">
      <w:pPr>
        <w:pStyle w:val="a6"/>
        <w:spacing w:line="440" w:lineRule="exact"/>
        <w:ind w:firstLine="420"/>
        <w:rPr>
          <w:rFonts w:ascii="宋体"/>
          <w:sz w:val="21"/>
          <w:szCs w:val="21"/>
        </w:rPr>
      </w:pPr>
      <w:r w:rsidRPr="003B13DC">
        <w:rPr>
          <w:rFonts w:ascii="宋体" w:hAnsi="宋体"/>
          <w:sz w:val="21"/>
          <w:szCs w:val="21"/>
        </w:rPr>
        <w:t>10</w:t>
      </w:r>
      <w:r>
        <w:rPr>
          <w:rFonts w:ascii="宋体" w:hAnsi="宋体" w:hint="eastAsia"/>
          <w:sz w:val="21"/>
          <w:szCs w:val="21"/>
        </w:rPr>
        <w:t>、</w:t>
      </w:r>
      <w:r w:rsidRPr="0076017F">
        <w:rPr>
          <w:rFonts w:ascii="宋体" w:hAnsi="宋体" w:hint="eastAsia"/>
          <w:sz w:val="21"/>
          <w:szCs w:val="21"/>
        </w:rPr>
        <w:t>因不可抗拒的原因所引起的一切事宜，委托人和拍卖人不承担任何责任</w:t>
      </w:r>
      <w:r w:rsidRPr="009A0642">
        <w:rPr>
          <w:rFonts w:ascii="宋体" w:hAnsi="宋体" w:hint="eastAsia"/>
          <w:sz w:val="24"/>
        </w:rPr>
        <w:t>。</w:t>
      </w:r>
    </w:p>
    <w:p w:rsidR="006926B1" w:rsidRPr="00AC41EA" w:rsidRDefault="006926B1" w:rsidP="006050E4">
      <w:pPr>
        <w:pStyle w:val="a6"/>
        <w:adjustRightInd w:val="0"/>
        <w:spacing w:line="440" w:lineRule="exact"/>
        <w:ind w:firstLine="420"/>
        <w:rPr>
          <w:sz w:val="21"/>
          <w:szCs w:val="21"/>
        </w:rPr>
      </w:pPr>
      <w:r w:rsidRPr="003B13DC">
        <w:rPr>
          <w:rFonts w:hint="eastAsia"/>
          <w:sz w:val="21"/>
          <w:szCs w:val="21"/>
        </w:rPr>
        <w:t>本拍卖注意事项其他未尽事宜，请向拍卖人咨询。</w:t>
      </w:r>
    </w:p>
    <w:p w:rsidR="006926B1" w:rsidRPr="003B13DC" w:rsidRDefault="006926B1" w:rsidP="006050E4">
      <w:pPr>
        <w:spacing w:line="440" w:lineRule="exact"/>
        <w:ind w:right="560" w:firstLineChars="1547" w:firstLine="3249"/>
        <w:jc w:val="right"/>
        <w:rPr>
          <w:rFonts w:ascii="宋体"/>
          <w:szCs w:val="21"/>
        </w:rPr>
      </w:pPr>
      <w:r w:rsidRPr="003B13DC">
        <w:rPr>
          <w:rFonts w:ascii="宋体" w:hAnsi="宋体" w:hint="eastAsia"/>
          <w:szCs w:val="21"/>
        </w:rPr>
        <w:t>浙江永盛拍卖有限公司</w:t>
      </w:r>
    </w:p>
    <w:p w:rsidR="006926B1" w:rsidRPr="00AC41EA" w:rsidRDefault="006926B1" w:rsidP="006050E4">
      <w:pPr>
        <w:pStyle w:val="a6"/>
        <w:adjustRightInd w:val="0"/>
        <w:spacing w:line="440" w:lineRule="exact"/>
        <w:ind w:right="720" w:firstLine="420"/>
        <w:jc w:val="right"/>
        <w:rPr>
          <w:rFonts w:ascii="宋体"/>
          <w:sz w:val="21"/>
          <w:szCs w:val="21"/>
        </w:rPr>
      </w:pPr>
      <w:r>
        <w:rPr>
          <w:rFonts w:ascii="宋体" w:hAnsi="宋体"/>
          <w:sz w:val="21"/>
          <w:szCs w:val="21"/>
        </w:rPr>
        <w:t>2017</w:t>
      </w:r>
      <w:r>
        <w:rPr>
          <w:rFonts w:ascii="宋体" w:hAnsi="宋体" w:hint="eastAsia"/>
          <w:sz w:val="21"/>
          <w:szCs w:val="21"/>
        </w:rPr>
        <w:t>年</w:t>
      </w:r>
      <w:r w:rsidR="00D2626E">
        <w:rPr>
          <w:rFonts w:ascii="宋体" w:hAnsi="宋体" w:hint="eastAsia"/>
          <w:sz w:val="21"/>
          <w:szCs w:val="21"/>
        </w:rPr>
        <w:t>4月28日</w:t>
      </w:r>
    </w:p>
    <w:p w:rsidR="006926B1" w:rsidRDefault="006926B1" w:rsidP="006050E4">
      <w:pPr>
        <w:pStyle w:val="a6"/>
        <w:spacing w:line="500" w:lineRule="exact"/>
        <w:ind w:firstLine="643"/>
        <w:jc w:val="center"/>
        <w:rPr>
          <w:b/>
          <w:szCs w:val="32"/>
        </w:rPr>
      </w:pPr>
    </w:p>
    <w:p w:rsidR="006926B1" w:rsidRPr="003B13DC" w:rsidRDefault="006926B1" w:rsidP="006050E4">
      <w:pPr>
        <w:pStyle w:val="a6"/>
        <w:spacing w:line="500" w:lineRule="exact"/>
        <w:ind w:firstLine="643"/>
        <w:jc w:val="center"/>
        <w:rPr>
          <w:b/>
          <w:szCs w:val="32"/>
        </w:rPr>
      </w:pPr>
      <w:r w:rsidRPr="003B13DC">
        <w:rPr>
          <w:rFonts w:hint="eastAsia"/>
          <w:b/>
          <w:szCs w:val="32"/>
        </w:rPr>
        <w:lastRenderedPageBreak/>
        <w:t>拍</w:t>
      </w:r>
      <w:r w:rsidRPr="003B13DC">
        <w:rPr>
          <w:b/>
          <w:szCs w:val="32"/>
        </w:rPr>
        <w:t xml:space="preserve"> </w:t>
      </w:r>
      <w:r w:rsidRPr="003B13DC">
        <w:rPr>
          <w:rFonts w:hint="eastAsia"/>
          <w:b/>
          <w:szCs w:val="32"/>
        </w:rPr>
        <w:t>卖</w:t>
      </w:r>
      <w:r w:rsidRPr="003B13DC">
        <w:rPr>
          <w:b/>
          <w:szCs w:val="32"/>
        </w:rPr>
        <w:t xml:space="preserve"> </w:t>
      </w:r>
      <w:r w:rsidRPr="003B13DC">
        <w:rPr>
          <w:rFonts w:hint="eastAsia"/>
          <w:b/>
          <w:szCs w:val="32"/>
        </w:rPr>
        <w:t>清</w:t>
      </w:r>
      <w:r w:rsidRPr="003B13DC">
        <w:rPr>
          <w:b/>
          <w:szCs w:val="32"/>
        </w:rPr>
        <w:t xml:space="preserve"> </w:t>
      </w:r>
      <w:r w:rsidRPr="003B13DC">
        <w:rPr>
          <w:rFonts w:hint="eastAsia"/>
          <w:b/>
          <w:szCs w:val="32"/>
        </w:rPr>
        <w:t>单</w:t>
      </w:r>
    </w:p>
    <w:p w:rsidR="006926B1" w:rsidRPr="003B13DC" w:rsidRDefault="006926B1" w:rsidP="009F4CB9">
      <w:pPr>
        <w:spacing w:line="360" w:lineRule="auto"/>
        <w:rPr>
          <w:rFonts w:ascii="宋体"/>
          <w:b/>
          <w:bCs/>
          <w:sz w:val="24"/>
        </w:rPr>
      </w:pPr>
    </w:p>
    <w:p w:rsidR="006926B1" w:rsidRDefault="006926B1" w:rsidP="006050E4">
      <w:pPr>
        <w:spacing w:line="380" w:lineRule="exact"/>
        <w:ind w:leftChars="134" w:left="751" w:hangingChars="195" w:hanging="470"/>
        <w:jc w:val="left"/>
        <w:rPr>
          <w:rFonts w:ascii="宋体"/>
          <w:b/>
          <w:sz w:val="24"/>
        </w:rPr>
      </w:pPr>
      <w:r w:rsidRPr="0065505B">
        <w:rPr>
          <w:rFonts w:ascii="宋体" w:hAnsi="宋体" w:hint="eastAsia"/>
          <w:b/>
          <w:sz w:val="24"/>
        </w:rPr>
        <w:t>拍卖标的：</w:t>
      </w:r>
    </w:p>
    <w:p w:rsidR="006926B1" w:rsidRDefault="006926B1" w:rsidP="006050E4">
      <w:pPr>
        <w:spacing w:line="420" w:lineRule="exact"/>
        <w:ind w:firstLineChars="200" w:firstLine="420"/>
        <w:rPr>
          <w:rFonts w:ascii="宋体"/>
          <w:szCs w:val="21"/>
        </w:rPr>
      </w:pPr>
    </w:p>
    <w:p w:rsidR="006926B1" w:rsidRDefault="006926B1" w:rsidP="006050E4">
      <w:pPr>
        <w:spacing w:line="420" w:lineRule="exact"/>
        <w:ind w:firstLineChars="200" w:firstLine="420"/>
        <w:rPr>
          <w:rFonts w:ascii="宋体"/>
          <w:szCs w:val="21"/>
        </w:rPr>
      </w:pPr>
      <w:r w:rsidRPr="00696F73">
        <w:rPr>
          <w:rFonts w:ascii="宋体" w:hAnsi="宋体"/>
          <w:szCs w:val="21"/>
        </w:rPr>
        <w:t>1</w:t>
      </w:r>
      <w:r w:rsidRPr="00696F73">
        <w:rPr>
          <w:rFonts w:ascii="宋体" w:hAnsi="宋体" w:hint="eastAsia"/>
          <w:szCs w:val="21"/>
        </w:rPr>
        <w:t>、富阳市富春街道花坞北路</w:t>
      </w:r>
      <w:r w:rsidRPr="00696F73">
        <w:rPr>
          <w:rFonts w:ascii="宋体" w:hAnsi="宋体"/>
          <w:szCs w:val="21"/>
        </w:rPr>
        <w:t>3-12</w:t>
      </w:r>
      <w:r w:rsidRPr="00696F73">
        <w:rPr>
          <w:rFonts w:ascii="宋体" w:hAnsi="宋体" w:hint="eastAsia"/>
          <w:szCs w:val="21"/>
        </w:rPr>
        <w:t>号</w:t>
      </w:r>
      <w:r w:rsidRPr="00696F73">
        <w:rPr>
          <w:rFonts w:ascii="宋体" w:hAnsi="宋体"/>
          <w:szCs w:val="21"/>
        </w:rPr>
        <w:t>101</w:t>
      </w:r>
      <w:r w:rsidRPr="00696F73">
        <w:rPr>
          <w:rFonts w:ascii="宋体" w:hAnsi="宋体" w:hint="eastAsia"/>
          <w:szCs w:val="21"/>
        </w:rPr>
        <w:t>室住宅，建筑面积为</w:t>
      </w:r>
      <w:r w:rsidRPr="00696F73">
        <w:rPr>
          <w:rFonts w:ascii="宋体" w:hAnsi="宋体"/>
          <w:szCs w:val="21"/>
        </w:rPr>
        <w:t>257.51</w:t>
      </w:r>
      <w:r w:rsidRPr="00696F73">
        <w:rPr>
          <w:rFonts w:ascii="宋体" w:hAnsi="宋体" w:hint="eastAsia"/>
          <w:szCs w:val="21"/>
        </w:rPr>
        <w:t>㎡。</w:t>
      </w:r>
    </w:p>
    <w:p w:rsidR="006926B1" w:rsidRPr="00696F73" w:rsidRDefault="006926B1" w:rsidP="006050E4">
      <w:pPr>
        <w:spacing w:line="420" w:lineRule="exact"/>
        <w:ind w:firstLineChars="200" w:firstLine="420"/>
        <w:rPr>
          <w:rFonts w:ascii="宋体"/>
          <w:szCs w:val="21"/>
        </w:rPr>
      </w:pPr>
      <w:r w:rsidRPr="00696F73">
        <w:rPr>
          <w:rFonts w:ascii="宋体" w:hAnsi="宋体" w:hint="eastAsia"/>
          <w:szCs w:val="21"/>
        </w:rPr>
        <w:t>起拍价</w:t>
      </w:r>
      <w:r>
        <w:rPr>
          <w:rFonts w:ascii="宋体" w:hAnsi="宋体" w:hint="eastAsia"/>
          <w:szCs w:val="21"/>
        </w:rPr>
        <w:t>：</w:t>
      </w:r>
      <w:r w:rsidR="000B095D">
        <w:rPr>
          <w:rFonts w:ascii="宋体" w:hAnsi="宋体" w:hint="eastAsia"/>
          <w:szCs w:val="21"/>
        </w:rPr>
        <w:t>280.8</w:t>
      </w:r>
      <w:r w:rsidRPr="00696F73">
        <w:rPr>
          <w:rFonts w:ascii="宋体" w:hAnsi="宋体" w:hint="eastAsia"/>
          <w:szCs w:val="21"/>
        </w:rPr>
        <w:t>万元。</w:t>
      </w:r>
    </w:p>
    <w:p w:rsidR="006926B1" w:rsidRDefault="006926B1" w:rsidP="006050E4">
      <w:pPr>
        <w:spacing w:line="420" w:lineRule="exact"/>
        <w:ind w:firstLineChars="200" w:firstLine="420"/>
        <w:rPr>
          <w:rFonts w:ascii="宋体"/>
          <w:szCs w:val="21"/>
        </w:rPr>
      </w:pPr>
      <w:r w:rsidRPr="00696F73">
        <w:rPr>
          <w:rFonts w:ascii="宋体" w:hAnsi="宋体"/>
          <w:szCs w:val="21"/>
        </w:rPr>
        <w:t>2</w:t>
      </w:r>
      <w:r w:rsidRPr="00696F73">
        <w:rPr>
          <w:rFonts w:ascii="宋体" w:hAnsi="宋体" w:hint="eastAsia"/>
          <w:szCs w:val="21"/>
        </w:rPr>
        <w:t>、富阳市富春街道江滨西大道</w:t>
      </w:r>
      <w:r w:rsidRPr="00696F73">
        <w:rPr>
          <w:rFonts w:ascii="宋体" w:hAnsi="宋体"/>
          <w:szCs w:val="21"/>
        </w:rPr>
        <w:t>15-11</w:t>
      </w:r>
      <w:r w:rsidRPr="00696F73">
        <w:rPr>
          <w:rFonts w:ascii="宋体" w:hAnsi="宋体" w:hint="eastAsia"/>
          <w:szCs w:val="21"/>
        </w:rPr>
        <w:t>号房产，建筑面积为</w:t>
      </w:r>
      <w:r w:rsidRPr="00696F73">
        <w:rPr>
          <w:rFonts w:ascii="宋体" w:hAnsi="宋体"/>
          <w:szCs w:val="21"/>
        </w:rPr>
        <w:t>480.98</w:t>
      </w:r>
      <w:r w:rsidRPr="00696F73">
        <w:rPr>
          <w:rFonts w:ascii="宋体" w:hAnsi="宋体" w:hint="eastAsia"/>
          <w:szCs w:val="21"/>
        </w:rPr>
        <w:t>㎡。</w:t>
      </w:r>
    </w:p>
    <w:p w:rsidR="006926B1" w:rsidRDefault="006926B1" w:rsidP="006050E4">
      <w:pPr>
        <w:spacing w:line="420" w:lineRule="exact"/>
        <w:ind w:firstLineChars="200" w:firstLine="420"/>
        <w:rPr>
          <w:rFonts w:ascii="宋体"/>
          <w:szCs w:val="21"/>
        </w:rPr>
      </w:pPr>
      <w:r w:rsidRPr="00696F73">
        <w:rPr>
          <w:rFonts w:ascii="宋体" w:hAnsi="宋体" w:hint="eastAsia"/>
          <w:szCs w:val="21"/>
        </w:rPr>
        <w:t>起拍价</w:t>
      </w:r>
      <w:r>
        <w:rPr>
          <w:rFonts w:ascii="宋体" w:hAnsi="宋体" w:hint="eastAsia"/>
          <w:szCs w:val="21"/>
        </w:rPr>
        <w:t>：</w:t>
      </w:r>
      <w:r w:rsidR="000B095D">
        <w:rPr>
          <w:rFonts w:ascii="宋体" w:hAnsi="宋体" w:hint="eastAsia"/>
          <w:szCs w:val="21"/>
        </w:rPr>
        <w:t>846.56</w:t>
      </w:r>
      <w:r w:rsidRPr="00696F73">
        <w:rPr>
          <w:rFonts w:ascii="宋体" w:hAnsi="宋体" w:hint="eastAsia"/>
          <w:szCs w:val="21"/>
        </w:rPr>
        <w:t>万元</w:t>
      </w:r>
    </w:p>
    <w:p w:rsidR="006926B1" w:rsidRDefault="006926B1" w:rsidP="006050E4">
      <w:pPr>
        <w:spacing w:line="420" w:lineRule="exact"/>
        <w:ind w:firstLineChars="200" w:firstLine="420"/>
        <w:rPr>
          <w:rFonts w:ascii="宋体"/>
          <w:szCs w:val="21"/>
        </w:rPr>
      </w:pPr>
      <w:r w:rsidRPr="00696F73">
        <w:rPr>
          <w:rFonts w:ascii="宋体" w:hAnsi="宋体"/>
          <w:szCs w:val="21"/>
        </w:rPr>
        <w:t>3</w:t>
      </w:r>
      <w:r w:rsidRPr="00696F73">
        <w:rPr>
          <w:rFonts w:ascii="宋体" w:hAnsi="宋体" w:hint="eastAsia"/>
          <w:szCs w:val="21"/>
        </w:rPr>
        <w:t>、富阳市鹿山街道江滨西大道</w:t>
      </w:r>
      <w:r w:rsidRPr="00696F73">
        <w:rPr>
          <w:rFonts w:ascii="宋体" w:hAnsi="宋体"/>
          <w:szCs w:val="21"/>
        </w:rPr>
        <w:t>218</w:t>
      </w:r>
      <w:r w:rsidRPr="00696F73">
        <w:rPr>
          <w:rFonts w:ascii="宋体" w:hAnsi="宋体" w:hint="eastAsia"/>
          <w:szCs w:val="21"/>
        </w:rPr>
        <w:t>号锦绣兰庭锦峰阁</w:t>
      </w:r>
      <w:r w:rsidRPr="00696F73">
        <w:rPr>
          <w:rFonts w:ascii="宋体" w:hAnsi="宋体"/>
          <w:szCs w:val="21"/>
        </w:rPr>
        <w:t>5</w:t>
      </w:r>
      <w:r w:rsidRPr="00696F73">
        <w:rPr>
          <w:rFonts w:ascii="宋体" w:hAnsi="宋体" w:hint="eastAsia"/>
          <w:szCs w:val="21"/>
        </w:rPr>
        <w:t>号</w:t>
      </w:r>
      <w:r w:rsidRPr="00696F73">
        <w:rPr>
          <w:rFonts w:ascii="宋体" w:hAnsi="宋体"/>
          <w:szCs w:val="21"/>
        </w:rPr>
        <w:t>402</w:t>
      </w:r>
      <w:r w:rsidRPr="00696F73">
        <w:rPr>
          <w:rFonts w:ascii="宋体" w:hAnsi="宋体" w:hint="eastAsia"/>
          <w:szCs w:val="21"/>
        </w:rPr>
        <w:t>室住宅，建筑面积为</w:t>
      </w:r>
      <w:r w:rsidRPr="00696F73">
        <w:rPr>
          <w:rFonts w:ascii="宋体" w:hAnsi="宋体"/>
          <w:szCs w:val="21"/>
        </w:rPr>
        <w:t>49.36</w:t>
      </w:r>
      <w:r w:rsidRPr="00696F73">
        <w:rPr>
          <w:rFonts w:ascii="宋体" w:hAnsi="宋体" w:hint="eastAsia"/>
          <w:szCs w:val="21"/>
        </w:rPr>
        <w:t>㎡。</w:t>
      </w:r>
    </w:p>
    <w:p w:rsidR="006926B1" w:rsidRPr="00EF5C94" w:rsidRDefault="006926B1" w:rsidP="006050E4">
      <w:pPr>
        <w:spacing w:line="420" w:lineRule="exact"/>
        <w:ind w:firstLineChars="200" w:firstLine="420"/>
        <w:rPr>
          <w:rFonts w:ascii="宋体"/>
          <w:szCs w:val="21"/>
        </w:rPr>
      </w:pPr>
      <w:r w:rsidRPr="00696F73">
        <w:rPr>
          <w:rFonts w:ascii="宋体" w:hAnsi="宋体" w:hint="eastAsia"/>
          <w:szCs w:val="21"/>
        </w:rPr>
        <w:t>起拍价</w:t>
      </w:r>
      <w:r>
        <w:rPr>
          <w:rFonts w:ascii="宋体" w:hAnsi="宋体" w:hint="eastAsia"/>
          <w:szCs w:val="21"/>
        </w:rPr>
        <w:t>：</w:t>
      </w:r>
      <w:r w:rsidR="000B095D">
        <w:rPr>
          <w:rFonts w:ascii="宋体" w:hAnsi="宋体" w:hint="eastAsia"/>
          <w:szCs w:val="21"/>
        </w:rPr>
        <w:t>32.4</w:t>
      </w:r>
      <w:r w:rsidRPr="00696F73">
        <w:rPr>
          <w:rFonts w:ascii="宋体" w:hAnsi="宋体" w:hint="eastAsia"/>
          <w:szCs w:val="21"/>
        </w:rPr>
        <w:t>万元</w:t>
      </w: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Pr="003B13DC" w:rsidRDefault="006926B1" w:rsidP="009F4CB9">
      <w:pPr>
        <w:pStyle w:val="a6"/>
        <w:spacing w:line="500" w:lineRule="exact"/>
        <w:ind w:firstLineChars="0" w:firstLine="0"/>
        <w:rPr>
          <w:b/>
          <w:szCs w:val="32"/>
        </w:rPr>
      </w:pPr>
    </w:p>
    <w:p w:rsidR="006926B1" w:rsidRPr="003B13DC" w:rsidRDefault="006926B1" w:rsidP="009F4CB9">
      <w:pPr>
        <w:spacing w:line="460" w:lineRule="exact"/>
        <w:jc w:val="center"/>
        <w:rPr>
          <w:rFonts w:ascii="宋体"/>
          <w:b/>
          <w:sz w:val="30"/>
          <w:szCs w:val="30"/>
        </w:rPr>
      </w:pPr>
      <w:r w:rsidRPr="003B13DC">
        <w:rPr>
          <w:rFonts w:ascii="宋体" w:hAnsi="宋体" w:hint="eastAsia"/>
          <w:b/>
          <w:sz w:val="30"/>
          <w:szCs w:val="30"/>
        </w:rPr>
        <w:lastRenderedPageBreak/>
        <w:t>拍卖成交确认书</w:t>
      </w:r>
    </w:p>
    <w:p w:rsidR="006926B1" w:rsidRPr="003B13DC" w:rsidRDefault="006926B1" w:rsidP="009F4CB9">
      <w:pPr>
        <w:spacing w:line="460" w:lineRule="exact"/>
        <w:jc w:val="center"/>
        <w:rPr>
          <w:rFonts w:ascii="宋体"/>
          <w:b/>
          <w:sz w:val="30"/>
          <w:szCs w:val="30"/>
        </w:rPr>
      </w:pPr>
    </w:p>
    <w:p w:rsidR="006926B1" w:rsidRPr="003B13DC" w:rsidRDefault="006926B1" w:rsidP="006050E4">
      <w:pPr>
        <w:spacing w:line="360" w:lineRule="auto"/>
        <w:ind w:firstLineChars="200" w:firstLine="480"/>
        <w:rPr>
          <w:rFonts w:ascii="宋体"/>
          <w:sz w:val="24"/>
        </w:rPr>
      </w:pPr>
      <w:r w:rsidRPr="003B13DC">
        <w:rPr>
          <w:rFonts w:ascii="宋体" w:hAnsi="宋体" w:hint="eastAsia"/>
          <w:sz w:val="24"/>
        </w:rPr>
        <w:t>拍卖人：浙江永盛拍卖有限公司</w:t>
      </w:r>
      <w:r w:rsidRPr="003B13DC">
        <w:rPr>
          <w:rFonts w:ascii="宋体" w:hAnsi="宋体"/>
          <w:sz w:val="24"/>
        </w:rPr>
        <w:t xml:space="preserve"> </w:t>
      </w:r>
    </w:p>
    <w:p w:rsidR="006926B1" w:rsidRPr="003B13DC" w:rsidRDefault="006926B1" w:rsidP="006050E4">
      <w:pPr>
        <w:spacing w:line="360" w:lineRule="auto"/>
        <w:ind w:firstLineChars="200" w:firstLine="480"/>
        <w:rPr>
          <w:rFonts w:ascii="宋体"/>
          <w:sz w:val="24"/>
        </w:rPr>
      </w:pPr>
      <w:r w:rsidRPr="003B13DC">
        <w:rPr>
          <w:rFonts w:ascii="宋体" w:hAnsi="宋体" w:hint="eastAsia"/>
          <w:sz w:val="24"/>
        </w:rPr>
        <w:t>买受人：</w:t>
      </w:r>
      <w:r w:rsidRPr="003B13DC">
        <w:rPr>
          <w:rFonts w:ascii="宋体" w:hAnsi="宋体"/>
          <w:sz w:val="24"/>
          <w:u w:val="single"/>
        </w:rPr>
        <w:t xml:space="preserve">                    </w:t>
      </w:r>
    </w:p>
    <w:p w:rsidR="006926B1" w:rsidRPr="003B13DC" w:rsidRDefault="006926B1" w:rsidP="006050E4">
      <w:pPr>
        <w:spacing w:line="360" w:lineRule="auto"/>
        <w:ind w:firstLineChars="200" w:firstLine="480"/>
        <w:rPr>
          <w:rFonts w:ascii="宋体"/>
          <w:sz w:val="24"/>
        </w:rPr>
      </w:pPr>
    </w:p>
    <w:p w:rsidR="006926B1" w:rsidRPr="003B13DC" w:rsidRDefault="006926B1" w:rsidP="006050E4">
      <w:pPr>
        <w:spacing w:line="360" w:lineRule="auto"/>
        <w:ind w:firstLineChars="200" w:firstLine="480"/>
        <w:rPr>
          <w:rFonts w:ascii="宋体"/>
          <w:sz w:val="24"/>
        </w:rPr>
      </w:pPr>
      <w:r w:rsidRPr="003B13DC">
        <w:rPr>
          <w:rFonts w:ascii="宋体" w:hAnsi="宋体" w:hint="eastAsia"/>
          <w:sz w:val="24"/>
        </w:rPr>
        <w:t>买受人于</w:t>
      </w:r>
      <w:r>
        <w:rPr>
          <w:rFonts w:ascii="宋体" w:hAnsi="宋体"/>
          <w:sz w:val="24"/>
        </w:rPr>
        <w:t>2017</w:t>
      </w:r>
      <w:r>
        <w:rPr>
          <w:rFonts w:ascii="宋体" w:hAnsi="宋体" w:hint="eastAsia"/>
          <w:sz w:val="24"/>
        </w:rPr>
        <w:t>年</w:t>
      </w:r>
      <w:r w:rsidR="00D2626E">
        <w:rPr>
          <w:rFonts w:ascii="宋体" w:hAnsi="宋体" w:hint="eastAsia"/>
          <w:sz w:val="24"/>
        </w:rPr>
        <w:t>4月28日</w:t>
      </w:r>
      <w:r w:rsidRPr="003B13DC">
        <w:rPr>
          <w:rFonts w:ascii="宋体" w:hAnsi="宋体"/>
          <w:sz w:val="24"/>
        </w:rPr>
        <w:t>1</w:t>
      </w:r>
      <w:r w:rsidR="000B095D">
        <w:rPr>
          <w:rFonts w:ascii="宋体" w:hint="eastAsia"/>
          <w:sz w:val="24"/>
        </w:rPr>
        <w:t>4</w:t>
      </w:r>
      <w:r w:rsidRPr="003B13DC">
        <w:rPr>
          <w:rFonts w:ascii="宋体" w:hAnsi="宋体" w:hint="eastAsia"/>
          <w:sz w:val="24"/>
        </w:rPr>
        <w:t>：</w:t>
      </w:r>
      <w:r w:rsidR="000B095D">
        <w:rPr>
          <w:rFonts w:ascii="宋体" w:hint="eastAsia"/>
          <w:sz w:val="24"/>
        </w:rPr>
        <w:t>3</w:t>
      </w:r>
      <w:r w:rsidRPr="003B13DC">
        <w:rPr>
          <w:rFonts w:ascii="宋体"/>
          <w:sz w:val="24"/>
        </w:rPr>
        <w:t>0</w:t>
      </w:r>
      <w:r w:rsidRPr="003B13DC">
        <w:rPr>
          <w:rFonts w:ascii="宋体" w:hAnsi="宋体" w:hint="eastAsia"/>
          <w:sz w:val="24"/>
        </w:rPr>
        <w:t>时在杭州市秋涛北路</w:t>
      </w:r>
      <w:r w:rsidRPr="003B13DC">
        <w:rPr>
          <w:rFonts w:ascii="宋体" w:hAnsi="宋体"/>
          <w:sz w:val="24"/>
        </w:rPr>
        <w:t>76</w:t>
      </w:r>
      <w:r w:rsidRPr="003B13DC">
        <w:rPr>
          <w:rFonts w:ascii="宋体" w:hAnsi="宋体" w:hint="eastAsia"/>
          <w:sz w:val="24"/>
        </w:rPr>
        <w:t>号杭州中豪大酒店会议室举行拍卖会，通过公开竞价以最高应价竞得下述拍卖标的。现双方签订本拍卖成交确认书予以确认，并就其它有关事项达成如下协议：</w:t>
      </w:r>
    </w:p>
    <w:p w:rsidR="006926B1" w:rsidRPr="003B13DC" w:rsidRDefault="006926B1" w:rsidP="006050E4">
      <w:pPr>
        <w:spacing w:line="360" w:lineRule="auto"/>
        <w:ind w:firstLineChars="200" w:firstLine="480"/>
        <w:rPr>
          <w:rFonts w:ascii="宋体"/>
          <w:sz w:val="24"/>
        </w:rPr>
      </w:pPr>
      <w:r w:rsidRPr="003B13DC">
        <w:rPr>
          <w:rFonts w:ascii="宋体" w:hAnsi="宋体" w:hint="eastAsia"/>
          <w:sz w:val="24"/>
        </w:rPr>
        <w:t>一、成交标的：</w:t>
      </w:r>
      <w:r w:rsidRPr="003B13DC">
        <w:rPr>
          <w:rFonts w:ascii="宋体" w:hAnsi="宋体"/>
          <w:sz w:val="24"/>
          <w:u w:val="single"/>
        </w:rPr>
        <w:t xml:space="preserve">                                                     </w:t>
      </w:r>
      <w:r w:rsidRPr="003B13DC">
        <w:rPr>
          <w:rFonts w:ascii="宋体" w:hAnsi="宋体" w:hint="eastAsia"/>
          <w:sz w:val="24"/>
        </w:rPr>
        <w:t>。</w:t>
      </w:r>
    </w:p>
    <w:p w:rsidR="006926B1" w:rsidRPr="003B13DC" w:rsidRDefault="006926B1" w:rsidP="006050E4">
      <w:pPr>
        <w:spacing w:line="360" w:lineRule="auto"/>
        <w:ind w:firstLineChars="200" w:firstLine="480"/>
        <w:rPr>
          <w:rFonts w:ascii="宋体"/>
          <w:sz w:val="24"/>
        </w:rPr>
      </w:pPr>
      <w:r w:rsidRPr="003B13DC">
        <w:rPr>
          <w:rFonts w:ascii="宋体" w:hAnsi="宋体" w:hint="eastAsia"/>
          <w:sz w:val="24"/>
        </w:rPr>
        <w:t>二、成交价：</w:t>
      </w:r>
      <w:r w:rsidRPr="003B13DC">
        <w:rPr>
          <w:rFonts w:ascii="宋体"/>
          <w:sz w:val="24"/>
        </w:rPr>
        <w:t>Ұ</w:t>
      </w:r>
      <w:r w:rsidRPr="003B13DC">
        <w:rPr>
          <w:rFonts w:ascii="宋体"/>
          <w:sz w:val="24"/>
        </w:rPr>
        <w:softHyphen/>
      </w:r>
      <w:r w:rsidRPr="003B13DC">
        <w:rPr>
          <w:rFonts w:ascii="宋体" w:hAnsi="宋体"/>
          <w:sz w:val="24"/>
          <w:u w:val="single"/>
        </w:rPr>
        <w:t xml:space="preserve">            </w:t>
      </w:r>
      <w:r w:rsidRPr="003B13DC">
        <w:rPr>
          <w:rFonts w:ascii="宋体" w:hAnsi="宋体" w:hint="eastAsia"/>
          <w:sz w:val="24"/>
        </w:rPr>
        <w:t>元，大写人民币</w:t>
      </w:r>
      <w:r w:rsidRPr="003B13DC">
        <w:rPr>
          <w:rFonts w:ascii="宋体" w:hAnsi="宋体"/>
          <w:sz w:val="24"/>
          <w:u w:val="single"/>
        </w:rPr>
        <w:t xml:space="preserve">                        </w:t>
      </w:r>
      <w:r w:rsidRPr="003B13DC">
        <w:rPr>
          <w:rFonts w:ascii="宋体" w:hAnsi="宋体" w:hint="eastAsia"/>
          <w:sz w:val="24"/>
        </w:rPr>
        <w:t>元整。</w:t>
      </w:r>
    </w:p>
    <w:p w:rsidR="006926B1" w:rsidRPr="003B13DC" w:rsidRDefault="006926B1" w:rsidP="006050E4">
      <w:pPr>
        <w:spacing w:line="360" w:lineRule="auto"/>
        <w:ind w:firstLineChars="200" w:firstLine="480"/>
        <w:rPr>
          <w:rFonts w:ascii="宋体"/>
          <w:sz w:val="24"/>
        </w:rPr>
      </w:pPr>
      <w:r w:rsidRPr="003B13DC">
        <w:rPr>
          <w:rFonts w:ascii="宋体" w:hAnsi="宋体" w:hint="eastAsia"/>
          <w:sz w:val="24"/>
        </w:rPr>
        <w:t>三、佣金：买受人应按《拍卖文件》的约定支付佣金，计</w:t>
      </w:r>
      <w:r w:rsidRPr="003B13DC">
        <w:rPr>
          <w:rFonts w:ascii="宋体"/>
          <w:sz w:val="24"/>
        </w:rPr>
        <w:t>Ұ</w:t>
      </w:r>
      <w:r w:rsidRPr="003B13DC">
        <w:rPr>
          <w:rFonts w:ascii="宋体"/>
          <w:sz w:val="24"/>
        </w:rPr>
        <w:softHyphen/>
      </w:r>
      <w:r w:rsidRPr="003B13DC">
        <w:rPr>
          <w:rFonts w:ascii="宋体" w:hAnsi="宋体"/>
          <w:sz w:val="24"/>
          <w:u w:val="single"/>
        </w:rPr>
        <w:t xml:space="preserve">        </w:t>
      </w:r>
      <w:r w:rsidRPr="003B13DC">
        <w:rPr>
          <w:rFonts w:ascii="宋体" w:hAnsi="宋体" w:hint="eastAsia"/>
          <w:sz w:val="24"/>
        </w:rPr>
        <w:t>元，大写人民币</w:t>
      </w:r>
      <w:r w:rsidRPr="003B13DC">
        <w:rPr>
          <w:rFonts w:ascii="宋体" w:hAnsi="宋体"/>
          <w:sz w:val="24"/>
          <w:u w:val="single"/>
        </w:rPr>
        <w:t xml:space="preserve">                </w:t>
      </w:r>
      <w:r w:rsidRPr="003B13DC">
        <w:rPr>
          <w:rFonts w:ascii="宋体" w:hAnsi="宋体" w:hint="eastAsia"/>
          <w:sz w:val="24"/>
        </w:rPr>
        <w:t>元整。</w:t>
      </w:r>
    </w:p>
    <w:p w:rsidR="006926B1" w:rsidRDefault="006926B1" w:rsidP="006050E4">
      <w:pPr>
        <w:spacing w:line="360" w:lineRule="auto"/>
        <w:ind w:firstLineChars="200" w:firstLine="480"/>
        <w:rPr>
          <w:rFonts w:ascii="宋体"/>
          <w:sz w:val="24"/>
        </w:rPr>
      </w:pPr>
      <w:r w:rsidRPr="003B13DC">
        <w:rPr>
          <w:rFonts w:ascii="宋体" w:hAnsi="宋体" w:hint="eastAsia"/>
          <w:sz w:val="24"/>
        </w:rPr>
        <w:t>四、付款方式及违约责任：</w:t>
      </w:r>
    </w:p>
    <w:p w:rsidR="006926B1" w:rsidRPr="0073100F" w:rsidRDefault="006926B1" w:rsidP="006050E4">
      <w:pPr>
        <w:spacing w:line="360" w:lineRule="auto"/>
        <w:ind w:firstLineChars="200" w:firstLine="480"/>
        <w:rPr>
          <w:rFonts w:ascii="宋体"/>
          <w:sz w:val="24"/>
        </w:rPr>
      </w:pPr>
      <w:r w:rsidRPr="0073100F">
        <w:rPr>
          <w:rFonts w:ascii="宋体" w:hAnsi="宋体"/>
          <w:sz w:val="24"/>
        </w:rPr>
        <w:t>1</w:t>
      </w:r>
      <w:r w:rsidRPr="0073100F">
        <w:rPr>
          <w:rFonts w:ascii="宋体" w:hAnsi="宋体" w:hint="eastAsia"/>
          <w:sz w:val="24"/>
        </w:rPr>
        <w:t>、</w:t>
      </w:r>
      <w:r w:rsidRPr="00AC41EA">
        <w:rPr>
          <w:rFonts w:ascii="宋体" w:hAnsi="宋体" w:hint="eastAsia"/>
          <w:sz w:val="24"/>
        </w:rPr>
        <w:t>拍卖成交后，买受人须当场与拍卖人签订《拍卖成交确认书》，买受人的保证金扣除拍卖佣金后充抵成交款。拍卖成交价在</w:t>
      </w:r>
      <w:r w:rsidRPr="00AC41EA">
        <w:rPr>
          <w:rFonts w:ascii="宋体" w:hAnsi="宋体"/>
          <w:sz w:val="24"/>
        </w:rPr>
        <w:t>200</w:t>
      </w:r>
      <w:r w:rsidRPr="00AC41EA">
        <w:rPr>
          <w:rFonts w:ascii="宋体" w:hAnsi="宋体" w:hint="eastAsia"/>
          <w:sz w:val="24"/>
        </w:rPr>
        <w:t>万元（含）以下的标的，剩余成交款项应于</w:t>
      </w:r>
      <w:r w:rsidRPr="00AC41EA">
        <w:rPr>
          <w:rFonts w:ascii="宋体" w:hAnsi="宋体"/>
          <w:sz w:val="24"/>
        </w:rPr>
        <w:t>2017</w:t>
      </w:r>
      <w:r w:rsidRPr="00AC41EA">
        <w:rPr>
          <w:rFonts w:ascii="宋体" w:hAnsi="宋体" w:hint="eastAsia"/>
          <w:sz w:val="24"/>
        </w:rPr>
        <w:t>年</w:t>
      </w:r>
      <w:r w:rsidR="00D2626E">
        <w:rPr>
          <w:rFonts w:ascii="宋体" w:hAnsi="宋体"/>
          <w:sz w:val="24"/>
        </w:rPr>
        <w:t>5月8日</w:t>
      </w:r>
      <w:r w:rsidRPr="00AC41EA">
        <w:rPr>
          <w:rFonts w:ascii="宋体" w:hAnsi="宋体" w:hint="eastAsia"/>
          <w:sz w:val="24"/>
        </w:rPr>
        <w:t>前付清；拍卖成交价在</w:t>
      </w:r>
      <w:r w:rsidRPr="00AC41EA">
        <w:rPr>
          <w:rFonts w:ascii="宋体" w:hAnsi="宋体"/>
          <w:sz w:val="24"/>
        </w:rPr>
        <w:t>200</w:t>
      </w:r>
      <w:r w:rsidRPr="00AC41EA">
        <w:rPr>
          <w:rFonts w:ascii="宋体" w:hAnsi="宋体" w:hint="eastAsia"/>
          <w:sz w:val="24"/>
        </w:rPr>
        <w:t>万元</w:t>
      </w:r>
      <w:r w:rsidRPr="00AC41EA">
        <w:rPr>
          <w:rFonts w:ascii="宋体" w:hAnsi="宋体"/>
          <w:sz w:val="24"/>
        </w:rPr>
        <w:t>—1000</w:t>
      </w:r>
      <w:r w:rsidRPr="00AC41EA">
        <w:rPr>
          <w:rFonts w:ascii="宋体" w:hAnsi="宋体" w:hint="eastAsia"/>
          <w:sz w:val="24"/>
        </w:rPr>
        <w:t>万元（含）以内的标的，剩余成交款项应于</w:t>
      </w:r>
      <w:r w:rsidRPr="00AC41EA">
        <w:rPr>
          <w:rFonts w:ascii="宋体" w:hAnsi="宋体"/>
          <w:sz w:val="24"/>
        </w:rPr>
        <w:t>2017</w:t>
      </w:r>
      <w:r w:rsidRPr="00AC41EA">
        <w:rPr>
          <w:rFonts w:ascii="宋体" w:hAnsi="宋体" w:hint="eastAsia"/>
          <w:sz w:val="24"/>
        </w:rPr>
        <w:t>年</w:t>
      </w:r>
      <w:r w:rsidR="00287683">
        <w:rPr>
          <w:rFonts w:ascii="宋体" w:hAnsi="宋体" w:hint="eastAsia"/>
          <w:sz w:val="24"/>
        </w:rPr>
        <w:t>5</w:t>
      </w:r>
      <w:r w:rsidRPr="00AC41EA">
        <w:rPr>
          <w:rFonts w:ascii="宋体" w:hAnsi="宋体" w:hint="eastAsia"/>
          <w:sz w:val="24"/>
        </w:rPr>
        <w:t>月</w:t>
      </w:r>
      <w:r w:rsidR="00D2626E">
        <w:rPr>
          <w:rFonts w:ascii="宋体" w:hAnsi="宋体" w:hint="eastAsia"/>
          <w:sz w:val="24"/>
        </w:rPr>
        <w:t>18</w:t>
      </w:r>
      <w:r w:rsidRPr="00AC41EA">
        <w:rPr>
          <w:rFonts w:ascii="宋体" w:hAnsi="宋体" w:hint="eastAsia"/>
          <w:sz w:val="24"/>
        </w:rPr>
        <w:t>日前付清</w:t>
      </w:r>
      <w:r w:rsidRPr="00AC41EA">
        <w:rPr>
          <w:rFonts w:ascii="宋体" w:hAnsi="宋体"/>
          <w:sz w:val="24"/>
        </w:rPr>
        <w:t xml:space="preserve">, </w:t>
      </w:r>
      <w:r w:rsidRPr="00AC41EA">
        <w:rPr>
          <w:rFonts w:ascii="宋体" w:hAnsi="宋体" w:hint="eastAsia"/>
          <w:sz w:val="24"/>
        </w:rPr>
        <w:t>拍卖成交价在</w:t>
      </w:r>
      <w:r w:rsidRPr="00AC41EA">
        <w:rPr>
          <w:rFonts w:ascii="宋体" w:hAnsi="宋体"/>
          <w:sz w:val="24"/>
        </w:rPr>
        <w:t>1000</w:t>
      </w:r>
      <w:r w:rsidRPr="00AC41EA">
        <w:rPr>
          <w:rFonts w:ascii="宋体" w:hAnsi="宋体" w:hint="eastAsia"/>
          <w:sz w:val="24"/>
        </w:rPr>
        <w:t>万元（含）以上的标的，剩余成交款项应于</w:t>
      </w:r>
      <w:r w:rsidRPr="00AC41EA">
        <w:rPr>
          <w:rFonts w:ascii="宋体" w:hAnsi="宋体"/>
          <w:sz w:val="24"/>
        </w:rPr>
        <w:t>2017</w:t>
      </w:r>
      <w:r w:rsidRPr="00AC41EA">
        <w:rPr>
          <w:rFonts w:ascii="宋体" w:hAnsi="宋体" w:hint="eastAsia"/>
          <w:sz w:val="24"/>
        </w:rPr>
        <w:t>年</w:t>
      </w:r>
      <w:r w:rsidR="00287683">
        <w:rPr>
          <w:rFonts w:ascii="宋体" w:hAnsi="宋体" w:hint="eastAsia"/>
          <w:sz w:val="24"/>
        </w:rPr>
        <w:t>5</w:t>
      </w:r>
      <w:r w:rsidRPr="00AC41EA">
        <w:rPr>
          <w:rFonts w:ascii="宋体" w:hAnsi="宋体" w:hint="eastAsia"/>
          <w:sz w:val="24"/>
        </w:rPr>
        <w:t>月</w:t>
      </w:r>
      <w:r w:rsidR="00D2626E">
        <w:rPr>
          <w:rFonts w:ascii="宋体" w:hAnsi="宋体" w:hint="eastAsia"/>
          <w:sz w:val="24"/>
        </w:rPr>
        <w:t>29</w:t>
      </w:r>
      <w:r w:rsidRPr="00AC41EA">
        <w:rPr>
          <w:rFonts w:ascii="宋体" w:hAnsi="宋体" w:hint="eastAsia"/>
          <w:sz w:val="24"/>
        </w:rPr>
        <w:t>日前付清。</w:t>
      </w:r>
      <w:r>
        <w:rPr>
          <w:rFonts w:ascii="宋体" w:hAnsi="宋体" w:hint="eastAsia"/>
          <w:sz w:val="24"/>
        </w:rPr>
        <w:t>拍卖成交款直接汇入抚州市中级人民法院账号</w:t>
      </w:r>
      <w:r w:rsidRPr="00C9562E">
        <w:rPr>
          <w:rFonts w:ascii="宋体" w:hAnsi="宋体" w:hint="eastAsia"/>
          <w:sz w:val="24"/>
        </w:rPr>
        <w:t>（户名：抚州市中级人民法院</w:t>
      </w:r>
      <w:r w:rsidRPr="00C9562E">
        <w:rPr>
          <w:rFonts w:ascii="宋体" w:hAnsi="宋体"/>
          <w:sz w:val="24"/>
        </w:rPr>
        <w:t xml:space="preserve"> </w:t>
      </w:r>
      <w:r w:rsidRPr="00C9562E">
        <w:rPr>
          <w:rFonts w:ascii="宋体" w:hAnsi="宋体" w:hint="eastAsia"/>
          <w:sz w:val="24"/>
        </w:rPr>
        <w:t>；开户行：江西银行股份有限公司抚州分行；账号：</w:t>
      </w:r>
      <w:r w:rsidRPr="00C9562E">
        <w:rPr>
          <w:rFonts w:ascii="宋体" w:hAnsi="宋体"/>
          <w:sz w:val="24"/>
        </w:rPr>
        <w:t>7949 0001 5200 666</w:t>
      </w:r>
      <w:r w:rsidRPr="00C9562E">
        <w:rPr>
          <w:rFonts w:ascii="宋体" w:hAnsi="宋体" w:hint="eastAsia"/>
          <w:sz w:val="24"/>
        </w:rPr>
        <w:t>）</w:t>
      </w:r>
      <w:r>
        <w:rPr>
          <w:rFonts w:ascii="宋体" w:hAnsi="宋体" w:hint="eastAsia"/>
          <w:sz w:val="24"/>
        </w:rPr>
        <w:t>；拍卖佣金于拍卖成交后三个工作日内直接汇入浙江永盛拍卖有限公司账号</w:t>
      </w:r>
      <w:r w:rsidRPr="00C9562E">
        <w:rPr>
          <w:rFonts w:ascii="宋体" w:hAnsi="宋体" w:hint="eastAsia"/>
          <w:sz w:val="24"/>
        </w:rPr>
        <w:t>（</w:t>
      </w:r>
      <w:r w:rsidRPr="00C9562E">
        <w:rPr>
          <w:rFonts w:ascii="宋体" w:hAnsi="宋体" w:cs="宋体" w:hint="eastAsia"/>
          <w:kern w:val="0"/>
          <w:sz w:val="24"/>
        </w:rPr>
        <w:t>户名：浙江永盛拍卖有限公司；开户行：建行杭州秋涛支行营业部；帐号：</w:t>
      </w:r>
      <w:r w:rsidRPr="00C9562E">
        <w:rPr>
          <w:rFonts w:ascii="宋体" w:hAnsi="宋体" w:cs="宋体"/>
          <w:kern w:val="0"/>
          <w:sz w:val="24"/>
        </w:rPr>
        <w:t>33050161662700000377 </w:t>
      </w:r>
      <w:r w:rsidRPr="00C9562E">
        <w:rPr>
          <w:rFonts w:ascii="宋体" w:hAnsi="宋体" w:hint="eastAsia"/>
          <w:sz w:val="24"/>
        </w:rPr>
        <w:t>）</w:t>
      </w:r>
      <w:r>
        <w:rPr>
          <w:rFonts w:ascii="宋体" w:hAnsi="宋体" w:hint="eastAsia"/>
          <w:sz w:val="24"/>
        </w:rPr>
        <w:t>。</w:t>
      </w:r>
    </w:p>
    <w:p w:rsidR="006926B1" w:rsidRPr="003B13DC" w:rsidRDefault="006926B1" w:rsidP="006050E4">
      <w:pPr>
        <w:pStyle w:val="a6"/>
        <w:spacing w:line="460" w:lineRule="exact"/>
        <w:ind w:firstLine="480"/>
        <w:rPr>
          <w:rFonts w:ascii="宋体"/>
          <w:sz w:val="24"/>
        </w:rPr>
      </w:pPr>
      <w:r w:rsidRPr="003B13DC">
        <w:rPr>
          <w:rFonts w:ascii="宋体" w:hAnsi="宋体"/>
          <w:sz w:val="24"/>
        </w:rPr>
        <w:t>2</w:t>
      </w:r>
      <w:r w:rsidRPr="003B13DC">
        <w:rPr>
          <w:rFonts w:ascii="宋体" w:hAnsi="宋体" w:hint="eastAsia"/>
          <w:sz w:val="24"/>
        </w:rPr>
        <w:t>、买受人的违约责任：买受人应当按照约定支付拍卖成交款及佣金，逾期未支付上述价款，</w:t>
      </w:r>
      <w:r>
        <w:rPr>
          <w:rFonts w:ascii="宋体" w:hAnsi="宋体" w:hint="eastAsia"/>
          <w:sz w:val="24"/>
        </w:rPr>
        <w:t>法院</w:t>
      </w:r>
      <w:r w:rsidRPr="003B13DC">
        <w:rPr>
          <w:rFonts w:ascii="宋体" w:hAnsi="宋体" w:hint="eastAsia"/>
          <w:sz w:val="24"/>
        </w:rPr>
        <w:t>可以重新委托拍卖。重新拍卖时，原买受人不得参加竞买。重新拍卖的价款低于原拍卖价款造成的差价、费用损失、原拍卖中的佣金，及因买受人违约而重新拍卖导致债权迟延履行期间的滞纳金（债权迟延履行期间为本次拍卖付款期限届满次日起至重新拍卖付款期限截止之日，滞纳金利息按银行同期贷款基准利率双倍计算），上述费用由原买受人承担。</w:t>
      </w:r>
      <w:r>
        <w:rPr>
          <w:rFonts w:ascii="宋体" w:hAnsi="宋体" w:hint="eastAsia"/>
          <w:sz w:val="24"/>
        </w:rPr>
        <w:t>法院</w:t>
      </w:r>
      <w:r w:rsidRPr="003B13DC">
        <w:rPr>
          <w:rFonts w:ascii="宋体" w:hAnsi="宋体" w:hint="eastAsia"/>
          <w:sz w:val="24"/>
        </w:rPr>
        <w:t>可以直接从其预交的保证金中扣除。扣除后保证金有剩余的，应当退还原买受人；保证金数额不足的，可以责令原买受人补交；拒不补交的，申请法院强制执行。</w:t>
      </w:r>
    </w:p>
    <w:p w:rsidR="006926B1" w:rsidRPr="003B13DC" w:rsidRDefault="006926B1" w:rsidP="006050E4">
      <w:pPr>
        <w:pStyle w:val="a5"/>
        <w:spacing w:line="460" w:lineRule="exact"/>
        <w:ind w:firstLineChars="200" w:firstLine="480"/>
      </w:pPr>
      <w:r w:rsidRPr="003B13DC">
        <w:rPr>
          <w:rFonts w:hint="eastAsia"/>
        </w:rPr>
        <w:lastRenderedPageBreak/>
        <w:t>五、瑕疵担保责任：拍卖标的以现状进行拍卖，拍卖人对拍卖标的按规定进行了实物展示，就拍卖标的已知的可能存在的瑕疵已在拍卖文件中作了详尽的披露。委托人及拍卖人对拍卖标的的状态和品质不作担保，不对拍卖标的已知或未知瑕疵负责，买受人系承担风险参与竞买，应自行承担标的的瑕疵风险。买受人无瑕疵担保请求权，不得在竞买成功后另行主张拍卖标的的瑕疵权利。</w:t>
      </w:r>
    </w:p>
    <w:p w:rsidR="006926B1" w:rsidRPr="003B13DC" w:rsidRDefault="006926B1" w:rsidP="006050E4">
      <w:pPr>
        <w:pStyle w:val="a6"/>
        <w:spacing w:line="460" w:lineRule="exact"/>
        <w:ind w:firstLine="480"/>
        <w:rPr>
          <w:rFonts w:ascii="宋体"/>
          <w:sz w:val="24"/>
        </w:rPr>
      </w:pPr>
      <w:r w:rsidRPr="003B13DC">
        <w:rPr>
          <w:rFonts w:ascii="宋体" w:hAnsi="宋体" w:hint="eastAsia"/>
          <w:sz w:val="24"/>
        </w:rPr>
        <w:t>六、</w:t>
      </w:r>
      <w:r w:rsidRPr="004575E4">
        <w:rPr>
          <w:rFonts w:ascii="宋体" w:hAnsi="宋体" w:hint="eastAsia"/>
          <w:sz w:val="24"/>
        </w:rPr>
        <w:t>拍卖标的的交付：拍卖成交后，买受人在规定的时间内付清全部成价款和佣金后，由</w:t>
      </w:r>
      <w:r>
        <w:rPr>
          <w:rFonts w:ascii="宋体" w:hAnsi="宋体" w:hint="eastAsia"/>
          <w:sz w:val="24"/>
        </w:rPr>
        <w:t>法院</w:t>
      </w:r>
      <w:r w:rsidRPr="004575E4">
        <w:rPr>
          <w:rFonts w:ascii="宋体" w:hAnsi="宋体" w:hint="eastAsia"/>
          <w:sz w:val="24"/>
        </w:rPr>
        <w:t>和拍卖人协助买受人办理拍卖房产的过户手续。</w:t>
      </w:r>
    </w:p>
    <w:p w:rsidR="006926B1" w:rsidRPr="003B13DC" w:rsidRDefault="006926B1" w:rsidP="006050E4">
      <w:pPr>
        <w:spacing w:line="460" w:lineRule="exact"/>
        <w:ind w:firstLineChars="200" w:firstLine="480"/>
        <w:rPr>
          <w:rFonts w:ascii="宋体"/>
          <w:sz w:val="24"/>
        </w:rPr>
      </w:pPr>
      <w:r w:rsidRPr="003B13DC">
        <w:rPr>
          <w:rFonts w:ascii="宋体" w:hAnsi="宋体" w:hint="eastAsia"/>
          <w:sz w:val="24"/>
        </w:rPr>
        <w:t>七、本次拍卖活动的</w:t>
      </w:r>
      <w:r w:rsidRPr="003B13DC">
        <w:rPr>
          <w:rFonts w:ascii="宋体" w:hAnsi="宋体" w:hint="eastAsia"/>
          <w:spacing w:val="-14"/>
          <w:sz w:val="24"/>
        </w:rPr>
        <w:t>《拍卖公告》、《竞买协议书》、《拍卖规则》、《拍卖注意事项》等拍卖文件</w:t>
      </w:r>
      <w:r w:rsidRPr="003B13DC">
        <w:rPr>
          <w:rFonts w:ascii="宋体" w:hAnsi="宋体" w:hint="eastAsia"/>
          <w:sz w:val="24"/>
        </w:rPr>
        <w:t>属邀约，其中的条款与《拍卖成交确认书》具有同等的法律效力，其他拍卖文件与本拍卖成交确认书有不同规定的，以本拍卖成交确认书的规定为准。</w:t>
      </w:r>
    </w:p>
    <w:p w:rsidR="006926B1" w:rsidRPr="003B13DC" w:rsidRDefault="006926B1" w:rsidP="006050E4">
      <w:pPr>
        <w:pStyle w:val="a6"/>
        <w:spacing w:line="460" w:lineRule="exact"/>
        <w:ind w:firstLine="480"/>
        <w:rPr>
          <w:rFonts w:ascii="宋体"/>
          <w:sz w:val="24"/>
        </w:rPr>
      </w:pPr>
      <w:r w:rsidRPr="003B13DC">
        <w:rPr>
          <w:rFonts w:ascii="宋体" w:hAnsi="宋体" w:hint="eastAsia"/>
          <w:sz w:val="24"/>
        </w:rPr>
        <w:t>八、解决争议方式：本拍卖成交确认书在履行过</w:t>
      </w:r>
      <w:r>
        <w:rPr>
          <w:rFonts w:ascii="宋体" w:hAnsi="宋体" w:hint="eastAsia"/>
          <w:sz w:val="24"/>
        </w:rPr>
        <w:t>程中若发生争议，双方应先协商解决；协商不成的，可依法通过向江西抚州市中级人民</w:t>
      </w:r>
      <w:r w:rsidRPr="003B13DC">
        <w:rPr>
          <w:rFonts w:ascii="宋体" w:hAnsi="宋体" w:hint="eastAsia"/>
          <w:sz w:val="24"/>
        </w:rPr>
        <w:t>法院提起诉讼。</w:t>
      </w:r>
    </w:p>
    <w:p w:rsidR="006926B1" w:rsidRPr="003B13DC" w:rsidRDefault="006926B1" w:rsidP="006050E4">
      <w:pPr>
        <w:spacing w:line="460" w:lineRule="exact"/>
        <w:ind w:firstLineChars="200" w:firstLine="480"/>
        <w:rPr>
          <w:rFonts w:ascii="宋体"/>
          <w:sz w:val="24"/>
        </w:rPr>
      </w:pPr>
      <w:r>
        <w:rPr>
          <w:rFonts w:ascii="宋体" w:hAnsi="宋体" w:hint="eastAsia"/>
          <w:sz w:val="24"/>
        </w:rPr>
        <w:t>九、本确认书一式四</w:t>
      </w:r>
      <w:r w:rsidRPr="003B13DC">
        <w:rPr>
          <w:rFonts w:ascii="宋体" w:hAnsi="宋体" w:hint="eastAsia"/>
          <w:sz w:val="24"/>
        </w:rPr>
        <w:t>份，拍卖人</w:t>
      </w:r>
      <w:r>
        <w:rPr>
          <w:rFonts w:ascii="宋体" w:hAnsi="宋体" w:hint="eastAsia"/>
          <w:sz w:val="24"/>
        </w:rPr>
        <w:t>二份，</w:t>
      </w:r>
      <w:r w:rsidRPr="003B13DC">
        <w:rPr>
          <w:rFonts w:ascii="宋体" w:hAnsi="宋体" w:hint="eastAsia"/>
          <w:sz w:val="24"/>
        </w:rPr>
        <w:t>委托人、买受人各执一份，须经买受人和拍卖人签章盖章后方能生效。</w:t>
      </w:r>
    </w:p>
    <w:p w:rsidR="006926B1" w:rsidRPr="003B13DC" w:rsidRDefault="006926B1" w:rsidP="006050E4">
      <w:pPr>
        <w:pStyle w:val="a6"/>
        <w:spacing w:line="460" w:lineRule="exact"/>
        <w:ind w:firstLine="480"/>
        <w:rPr>
          <w:rFonts w:ascii="宋体"/>
          <w:sz w:val="24"/>
        </w:rPr>
      </w:pPr>
      <w:r w:rsidRPr="003B13DC">
        <w:rPr>
          <w:rFonts w:ascii="宋体" w:hAnsi="宋体" w:hint="eastAsia"/>
          <w:sz w:val="24"/>
        </w:rPr>
        <w:t>十、其它补充条款：</w:t>
      </w:r>
      <w:r w:rsidRPr="003B13DC">
        <w:rPr>
          <w:rFonts w:ascii="宋体" w:hAnsi="宋体"/>
          <w:sz w:val="24"/>
          <w:u w:val="single"/>
        </w:rPr>
        <w:t xml:space="preserve">                                               </w:t>
      </w:r>
    </w:p>
    <w:p w:rsidR="006926B1" w:rsidRPr="003B13DC" w:rsidRDefault="006926B1" w:rsidP="009F4CB9">
      <w:pPr>
        <w:pStyle w:val="a6"/>
        <w:spacing w:line="460" w:lineRule="exact"/>
        <w:ind w:firstLineChars="0" w:firstLine="200"/>
        <w:rPr>
          <w:rFonts w:ascii="宋体"/>
          <w:sz w:val="24"/>
        </w:rPr>
      </w:pPr>
      <w:r w:rsidRPr="003B13DC">
        <w:rPr>
          <w:rFonts w:ascii="宋体" w:hAnsi="宋体"/>
          <w:sz w:val="24"/>
          <w:u w:val="single"/>
        </w:rPr>
        <w:t xml:space="preserve">                                                                  </w:t>
      </w:r>
      <w:r w:rsidRPr="003B13DC">
        <w:rPr>
          <w:rFonts w:ascii="宋体" w:hAnsi="宋体" w:hint="eastAsia"/>
          <w:sz w:val="24"/>
        </w:rPr>
        <w:t>。</w:t>
      </w:r>
    </w:p>
    <w:p w:rsidR="006926B1" w:rsidRPr="003B13DC" w:rsidRDefault="006926B1" w:rsidP="009F4CB9">
      <w:pPr>
        <w:pStyle w:val="a6"/>
        <w:spacing w:line="460" w:lineRule="exact"/>
        <w:ind w:firstLineChars="0" w:firstLine="200"/>
        <w:rPr>
          <w:rFonts w:ascii="宋体"/>
          <w:sz w:val="24"/>
          <w:u w:val="single"/>
        </w:rPr>
      </w:pPr>
      <w:r w:rsidRPr="003B13DC">
        <w:rPr>
          <w:rFonts w:ascii="宋体" w:hAnsi="宋体" w:hint="eastAsia"/>
          <w:sz w:val="24"/>
        </w:rPr>
        <w:t>买受人：</w:t>
      </w:r>
      <w:r w:rsidRPr="003B13DC">
        <w:rPr>
          <w:rFonts w:ascii="宋体" w:hAnsi="宋体"/>
          <w:sz w:val="24"/>
          <w:u w:val="single"/>
        </w:rPr>
        <w:t xml:space="preserve">                       </w:t>
      </w:r>
      <w:r w:rsidRPr="003B13DC">
        <w:rPr>
          <w:rFonts w:ascii="宋体" w:hAnsi="宋体"/>
          <w:sz w:val="24"/>
        </w:rPr>
        <w:t xml:space="preserve">          </w:t>
      </w:r>
      <w:r w:rsidRPr="003B13DC">
        <w:rPr>
          <w:rFonts w:ascii="宋体" w:hAnsi="宋体" w:hint="eastAsia"/>
          <w:sz w:val="24"/>
        </w:rPr>
        <w:t>拍卖人：</w:t>
      </w:r>
      <w:r w:rsidRPr="003B13DC">
        <w:rPr>
          <w:rFonts w:ascii="宋体" w:hAnsi="宋体" w:hint="eastAsia"/>
          <w:sz w:val="24"/>
          <w:u w:val="single"/>
        </w:rPr>
        <w:t>浙江永盛拍卖有限公司</w:t>
      </w:r>
    </w:p>
    <w:p w:rsidR="006926B1" w:rsidRPr="003B13DC" w:rsidRDefault="006926B1" w:rsidP="009F4CB9">
      <w:pPr>
        <w:pStyle w:val="a6"/>
        <w:spacing w:line="460" w:lineRule="exact"/>
        <w:ind w:firstLineChars="0" w:firstLine="200"/>
        <w:rPr>
          <w:rFonts w:ascii="宋体"/>
          <w:sz w:val="24"/>
          <w:u w:val="single"/>
        </w:rPr>
      </w:pPr>
      <w:r w:rsidRPr="003B13DC">
        <w:rPr>
          <w:rFonts w:ascii="宋体" w:hAnsi="宋体" w:hint="eastAsia"/>
          <w:sz w:val="24"/>
        </w:rPr>
        <w:t>身份证号码：</w:t>
      </w:r>
      <w:r w:rsidRPr="003B13DC">
        <w:rPr>
          <w:rFonts w:ascii="宋体" w:hAnsi="宋体"/>
          <w:sz w:val="24"/>
          <w:u w:val="single"/>
        </w:rPr>
        <w:t xml:space="preserve">                   </w:t>
      </w:r>
      <w:r w:rsidRPr="003B13DC">
        <w:rPr>
          <w:rFonts w:ascii="宋体" w:hAnsi="宋体"/>
          <w:sz w:val="24"/>
        </w:rPr>
        <w:t xml:space="preserve">           </w:t>
      </w:r>
    </w:p>
    <w:p w:rsidR="006926B1" w:rsidRPr="003B13DC" w:rsidRDefault="006926B1" w:rsidP="009F4CB9">
      <w:pPr>
        <w:pStyle w:val="a6"/>
        <w:spacing w:line="460" w:lineRule="exact"/>
        <w:ind w:firstLineChars="0" w:firstLine="200"/>
        <w:rPr>
          <w:rFonts w:ascii="宋体"/>
          <w:sz w:val="24"/>
          <w:u w:val="single"/>
        </w:rPr>
      </w:pPr>
      <w:r w:rsidRPr="003B13DC">
        <w:rPr>
          <w:rFonts w:ascii="宋体" w:hAnsi="宋体" w:hint="eastAsia"/>
          <w:sz w:val="24"/>
        </w:rPr>
        <w:t>委托代理人：</w:t>
      </w:r>
      <w:r w:rsidRPr="003B13DC">
        <w:rPr>
          <w:rFonts w:ascii="宋体" w:hAnsi="宋体"/>
          <w:sz w:val="24"/>
          <w:u w:val="single"/>
        </w:rPr>
        <w:t xml:space="preserve">                   </w:t>
      </w:r>
      <w:r w:rsidRPr="003B13DC">
        <w:rPr>
          <w:rFonts w:ascii="宋体" w:hAnsi="宋体"/>
          <w:sz w:val="24"/>
        </w:rPr>
        <w:t xml:space="preserve">          </w:t>
      </w:r>
      <w:r w:rsidRPr="003B13DC">
        <w:rPr>
          <w:rFonts w:ascii="宋体" w:hAnsi="宋体" w:hint="eastAsia"/>
          <w:sz w:val="24"/>
        </w:rPr>
        <w:t>法定代表人：</w:t>
      </w:r>
      <w:r w:rsidRPr="003B13DC">
        <w:rPr>
          <w:rFonts w:ascii="宋体" w:hAnsi="宋体"/>
          <w:sz w:val="24"/>
          <w:u w:val="single"/>
        </w:rPr>
        <w:t xml:space="preserve">  </w:t>
      </w:r>
      <w:r w:rsidRPr="003B13DC">
        <w:rPr>
          <w:rFonts w:ascii="宋体" w:hAnsi="宋体" w:hint="eastAsia"/>
          <w:sz w:val="24"/>
          <w:u w:val="single"/>
        </w:rPr>
        <w:t>刘天星</w:t>
      </w:r>
      <w:r w:rsidRPr="003B13DC">
        <w:rPr>
          <w:rFonts w:ascii="宋体" w:hAnsi="宋体"/>
          <w:sz w:val="24"/>
          <w:u w:val="single"/>
        </w:rPr>
        <w:t xml:space="preserve">        </w:t>
      </w:r>
    </w:p>
    <w:p w:rsidR="006926B1" w:rsidRPr="003B13DC" w:rsidRDefault="006926B1" w:rsidP="009F4CB9">
      <w:pPr>
        <w:pStyle w:val="a6"/>
        <w:spacing w:line="460" w:lineRule="exact"/>
        <w:ind w:firstLineChars="0" w:firstLine="200"/>
        <w:rPr>
          <w:rFonts w:ascii="宋体"/>
          <w:sz w:val="24"/>
        </w:rPr>
      </w:pPr>
      <w:r w:rsidRPr="003B13DC">
        <w:rPr>
          <w:rFonts w:ascii="宋体" w:hAnsi="宋体" w:cs="宋体" w:hint="eastAsia"/>
          <w:kern w:val="0"/>
          <w:sz w:val="24"/>
        </w:rPr>
        <w:t>拍卖监督人：</w:t>
      </w:r>
      <w:r w:rsidRPr="003B13DC">
        <w:rPr>
          <w:rFonts w:ascii="宋体" w:hAnsi="宋体"/>
          <w:sz w:val="24"/>
          <w:u w:val="single"/>
        </w:rPr>
        <w:t xml:space="preserve">                   </w:t>
      </w:r>
      <w:r w:rsidRPr="003B13DC">
        <w:rPr>
          <w:rFonts w:ascii="宋体" w:hAnsi="宋体"/>
          <w:sz w:val="24"/>
        </w:rPr>
        <w:t xml:space="preserve">          </w:t>
      </w:r>
      <w:r w:rsidRPr="003B13DC">
        <w:rPr>
          <w:rFonts w:ascii="宋体" w:hAnsi="宋体" w:hint="eastAsia"/>
          <w:sz w:val="24"/>
        </w:rPr>
        <w:t>委托代理人：</w:t>
      </w:r>
      <w:r w:rsidRPr="003B13DC">
        <w:rPr>
          <w:rFonts w:ascii="宋体" w:hAnsi="宋体"/>
          <w:sz w:val="24"/>
          <w:u w:val="single"/>
        </w:rPr>
        <w:t xml:space="preserve">                 </w:t>
      </w:r>
    </w:p>
    <w:p w:rsidR="006926B1" w:rsidRPr="003B13DC" w:rsidRDefault="006926B1" w:rsidP="009F4CB9">
      <w:pPr>
        <w:pStyle w:val="a6"/>
        <w:spacing w:line="460" w:lineRule="exact"/>
        <w:ind w:firstLineChars="0" w:firstLine="200"/>
        <w:rPr>
          <w:rFonts w:ascii="宋体"/>
          <w:sz w:val="24"/>
        </w:rPr>
      </w:pPr>
      <w:r w:rsidRPr="003B13DC">
        <w:rPr>
          <w:rFonts w:ascii="宋体" w:hAnsi="宋体"/>
          <w:sz w:val="24"/>
        </w:rPr>
        <w:t xml:space="preserve">            </w:t>
      </w:r>
    </w:p>
    <w:p w:rsidR="006926B1" w:rsidRPr="003B13DC" w:rsidRDefault="006926B1" w:rsidP="006050E4">
      <w:pPr>
        <w:pStyle w:val="a6"/>
        <w:spacing w:line="460" w:lineRule="exact"/>
        <w:ind w:firstLineChars="2685" w:firstLine="6444"/>
        <w:rPr>
          <w:rFonts w:ascii="宋体"/>
          <w:sz w:val="24"/>
        </w:rPr>
      </w:pPr>
      <w:r>
        <w:rPr>
          <w:rFonts w:ascii="宋体" w:hAnsi="宋体"/>
          <w:sz w:val="24"/>
        </w:rPr>
        <w:t>2017</w:t>
      </w:r>
      <w:r>
        <w:rPr>
          <w:rFonts w:ascii="宋体" w:hAnsi="宋体" w:hint="eastAsia"/>
          <w:sz w:val="24"/>
        </w:rPr>
        <w:t>年</w:t>
      </w:r>
      <w:r w:rsidR="00D2626E">
        <w:rPr>
          <w:rFonts w:ascii="宋体" w:hAnsi="宋体" w:hint="eastAsia"/>
          <w:sz w:val="24"/>
        </w:rPr>
        <w:t>4月28日</w:t>
      </w:r>
    </w:p>
    <w:p w:rsidR="006926B1" w:rsidRPr="003B13DC" w:rsidRDefault="006926B1" w:rsidP="006050E4">
      <w:pPr>
        <w:pStyle w:val="a6"/>
        <w:spacing w:line="460" w:lineRule="exact"/>
        <w:ind w:firstLineChars="2685" w:firstLine="6444"/>
        <w:rPr>
          <w:rFonts w:ascii="宋体"/>
          <w:sz w:val="24"/>
        </w:rPr>
      </w:pPr>
    </w:p>
    <w:p w:rsidR="006926B1" w:rsidRPr="003B13DC" w:rsidRDefault="006926B1" w:rsidP="006050E4">
      <w:pPr>
        <w:pStyle w:val="a6"/>
        <w:spacing w:line="460" w:lineRule="exact"/>
        <w:ind w:firstLine="480"/>
        <w:rPr>
          <w:rFonts w:ascii="宋体"/>
          <w:sz w:val="24"/>
        </w:rPr>
      </w:pPr>
      <w:r w:rsidRPr="003B13DC">
        <w:rPr>
          <w:rFonts w:ascii="宋体" w:hAnsi="宋体" w:hint="eastAsia"/>
          <w:sz w:val="24"/>
        </w:rPr>
        <w:t>买受人申明：已认真阅读并接受本次拍卖会的有关规定</w:t>
      </w:r>
      <w:r w:rsidRPr="003B13DC">
        <w:rPr>
          <w:rFonts w:ascii="宋体"/>
          <w:sz w:val="24"/>
        </w:rPr>
        <w:t>,</w:t>
      </w:r>
      <w:r w:rsidRPr="003B13DC">
        <w:rPr>
          <w:rFonts w:ascii="宋体" w:hAnsi="宋体" w:hint="eastAsia"/>
          <w:sz w:val="24"/>
        </w:rPr>
        <w:t>自愿遵守执行</w:t>
      </w:r>
      <w:r w:rsidRPr="003B13DC">
        <w:rPr>
          <w:rFonts w:ascii="宋体" w:hAnsi="宋体"/>
          <w:sz w:val="24"/>
        </w:rPr>
        <w:t xml:space="preserve">, </w:t>
      </w:r>
      <w:r w:rsidRPr="003B13DC">
        <w:rPr>
          <w:rFonts w:ascii="宋体" w:hAnsi="宋体" w:hint="eastAsia"/>
          <w:sz w:val="24"/>
        </w:rPr>
        <w:t>并在相关拍卖文件签字确认，承认拍卖结果，当场签署拍卖成交确认书，对自己的竞买行为负责，并承担相应的法律责任。</w:t>
      </w:r>
      <w:r w:rsidRPr="003B13DC">
        <w:rPr>
          <w:rFonts w:ascii="宋体" w:hAnsi="宋体"/>
          <w:sz w:val="24"/>
        </w:rPr>
        <w:t xml:space="preserve"> </w:t>
      </w:r>
    </w:p>
    <w:p w:rsidR="006926B1" w:rsidRPr="003B13DC" w:rsidRDefault="006926B1" w:rsidP="006050E4">
      <w:pPr>
        <w:pStyle w:val="a6"/>
        <w:spacing w:line="460" w:lineRule="exact"/>
        <w:ind w:firstLine="480"/>
        <w:rPr>
          <w:rFonts w:ascii="宋体"/>
          <w:sz w:val="24"/>
        </w:rPr>
      </w:pPr>
    </w:p>
    <w:p w:rsidR="006926B1" w:rsidRPr="003B13DC" w:rsidRDefault="006926B1" w:rsidP="006050E4">
      <w:pPr>
        <w:pStyle w:val="a6"/>
        <w:spacing w:line="460" w:lineRule="exact"/>
        <w:ind w:firstLineChars="182" w:firstLine="437"/>
        <w:rPr>
          <w:sz w:val="24"/>
          <w:u w:val="single"/>
        </w:rPr>
      </w:pPr>
      <w:r w:rsidRPr="003B13DC">
        <w:rPr>
          <w:rFonts w:hint="eastAsia"/>
          <w:sz w:val="24"/>
        </w:rPr>
        <w:t>买受人</w:t>
      </w:r>
      <w:r w:rsidRPr="003B13DC">
        <w:rPr>
          <w:sz w:val="24"/>
          <w:u w:val="single"/>
        </w:rPr>
        <w:t xml:space="preserve">            </w:t>
      </w:r>
    </w:p>
    <w:p w:rsidR="006926B1" w:rsidRDefault="006926B1"/>
    <w:sectPr w:rsidR="006926B1" w:rsidSect="00F02551">
      <w:pgSz w:w="11906" w:h="16838"/>
      <w:pgMar w:top="1440" w:right="1466" w:bottom="1246"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3A02" w:rsidRDefault="00413A02" w:rsidP="009F4CB9">
      <w:r>
        <w:separator/>
      </w:r>
    </w:p>
  </w:endnote>
  <w:endnote w:type="continuationSeparator" w:id="1">
    <w:p w:rsidR="00413A02" w:rsidRDefault="00413A02" w:rsidP="009F4CB9">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_5b8b_4f53">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26B1" w:rsidRDefault="006926B1" w:rsidP="00305359">
    <w:pPr>
      <w:pStyle w:val="a4"/>
      <w:jc w:val="center"/>
    </w:pPr>
    <w:r w:rsidRPr="00305359">
      <w:rPr>
        <w:rFonts w:hint="eastAsia"/>
        <w:kern w:val="0"/>
        <w:szCs w:val="21"/>
      </w:rPr>
      <w:t>第</w:t>
    </w:r>
    <w:r w:rsidRPr="00305359">
      <w:rPr>
        <w:kern w:val="0"/>
        <w:szCs w:val="21"/>
      </w:rPr>
      <w:t xml:space="preserve"> </w:t>
    </w:r>
    <w:r w:rsidR="00BF29EF" w:rsidRPr="00305359">
      <w:rPr>
        <w:kern w:val="0"/>
        <w:szCs w:val="21"/>
      </w:rPr>
      <w:fldChar w:fldCharType="begin"/>
    </w:r>
    <w:r w:rsidRPr="00305359">
      <w:rPr>
        <w:kern w:val="0"/>
        <w:szCs w:val="21"/>
      </w:rPr>
      <w:instrText xml:space="preserve"> PAGE </w:instrText>
    </w:r>
    <w:r w:rsidR="00BF29EF" w:rsidRPr="00305359">
      <w:rPr>
        <w:kern w:val="0"/>
        <w:szCs w:val="21"/>
      </w:rPr>
      <w:fldChar w:fldCharType="separate"/>
    </w:r>
    <w:r w:rsidR="00D2626E">
      <w:rPr>
        <w:noProof/>
        <w:kern w:val="0"/>
        <w:szCs w:val="21"/>
      </w:rPr>
      <w:t>4</w:t>
    </w:r>
    <w:r w:rsidR="00BF29EF" w:rsidRPr="00305359">
      <w:rPr>
        <w:kern w:val="0"/>
        <w:szCs w:val="21"/>
      </w:rPr>
      <w:fldChar w:fldCharType="end"/>
    </w:r>
    <w:r w:rsidRPr="00305359">
      <w:rPr>
        <w:kern w:val="0"/>
        <w:szCs w:val="21"/>
      </w:rPr>
      <w:t xml:space="preserve"> </w:t>
    </w:r>
    <w:r w:rsidRPr="00305359">
      <w:rPr>
        <w:rFonts w:hint="eastAsia"/>
        <w:kern w:val="0"/>
        <w:szCs w:val="21"/>
      </w:rPr>
      <w:t>页</w:t>
    </w:r>
    <w:r w:rsidRPr="00305359">
      <w:rPr>
        <w:kern w:val="0"/>
        <w:szCs w:val="21"/>
      </w:rPr>
      <w:t xml:space="preserve"> </w:t>
    </w:r>
    <w:r w:rsidRPr="00305359">
      <w:rPr>
        <w:rFonts w:hint="eastAsia"/>
        <w:kern w:val="0"/>
        <w:szCs w:val="21"/>
      </w:rPr>
      <w:t>共</w:t>
    </w:r>
    <w:r w:rsidRPr="00305359">
      <w:rPr>
        <w:kern w:val="0"/>
        <w:szCs w:val="21"/>
      </w:rPr>
      <w:t xml:space="preserve"> </w:t>
    </w:r>
    <w:r w:rsidR="00BF29EF" w:rsidRPr="00305359">
      <w:rPr>
        <w:kern w:val="0"/>
        <w:szCs w:val="21"/>
      </w:rPr>
      <w:fldChar w:fldCharType="begin"/>
    </w:r>
    <w:r w:rsidRPr="00305359">
      <w:rPr>
        <w:kern w:val="0"/>
        <w:szCs w:val="21"/>
      </w:rPr>
      <w:instrText xml:space="preserve"> NUMPAGES </w:instrText>
    </w:r>
    <w:r w:rsidR="00BF29EF" w:rsidRPr="00305359">
      <w:rPr>
        <w:kern w:val="0"/>
        <w:szCs w:val="21"/>
      </w:rPr>
      <w:fldChar w:fldCharType="separate"/>
    </w:r>
    <w:r w:rsidR="00D2626E">
      <w:rPr>
        <w:noProof/>
        <w:kern w:val="0"/>
        <w:szCs w:val="21"/>
      </w:rPr>
      <w:t>10</w:t>
    </w:r>
    <w:r w:rsidR="00BF29EF" w:rsidRPr="00305359">
      <w:rPr>
        <w:kern w:val="0"/>
        <w:szCs w:val="21"/>
      </w:rPr>
      <w:fldChar w:fldCharType="end"/>
    </w:r>
    <w:r w:rsidRPr="00305359">
      <w:rPr>
        <w:kern w:val="0"/>
        <w:szCs w:val="21"/>
      </w:rPr>
      <w:t xml:space="preserve"> </w:t>
    </w:r>
    <w:r w:rsidRPr="00305359">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3A02" w:rsidRDefault="00413A02" w:rsidP="009F4CB9">
      <w:r>
        <w:separator/>
      </w:r>
    </w:p>
  </w:footnote>
  <w:footnote w:type="continuationSeparator" w:id="1">
    <w:p w:rsidR="00413A02" w:rsidRDefault="00413A02" w:rsidP="009F4CB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26B1" w:rsidRDefault="006926B1" w:rsidP="005C73ED">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610FC7"/>
    <w:multiLevelType w:val="hybridMultilevel"/>
    <w:tmpl w:val="8262544A"/>
    <w:lvl w:ilvl="0" w:tplc="0D8ABABE">
      <w:numFmt w:val="bullet"/>
      <w:lvlText w:val="●"/>
      <w:lvlJc w:val="left"/>
      <w:pPr>
        <w:tabs>
          <w:tab w:val="num" w:pos="3136"/>
        </w:tabs>
        <w:ind w:left="3136" w:hanging="540"/>
      </w:pPr>
      <w:rPr>
        <w:rFonts w:ascii="宋体" w:eastAsia="宋体" w:hAnsi="宋体" w:hint="eastAsia"/>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22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F4CB9"/>
    <w:rsid w:val="000043DB"/>
    <w:rsid w:val="00011AC8"/>
    <w:rsid w:val="0001673B"/>
    <w:rsid w:val="00061682"/>
    <w:rsid w:val="000628C4"/>
    <w:rsid w:val="00083E2E"/>
    <w:rsid w:val="00093EDA"/>
    <w:rsid w:val="000B095D"/>
    <w:rsid w:val="000D4BDA"/>
    <w:rsid w:val="00115B48"/>
    <w:rsid w:val="001539B3"/>
    <w:rsid w:val="001C0014"/>
    <w:rsid w:val="001C6A43"/>
    <w:rsid w:val="001E14A9"/>
    <w:rsid w:val="0020778D"/>
    <w:rsid w:val="00213596"/>
    <w:rsid w:val="002553C4"/>
    <w:rsid w:val="00271705"/>
    <w:rsid w:val="00276EF0"/>
    <w:rsid w:val="00287683"/>
    <w:rsid w:val="002942F3"/>
    <w:rsid w:val="00305359"/>
    <w:rsid w:val="00317B74"/>
    <w:rsid w:val="00321168"/>
    <w:rsid w:val="00356920"/>
    <w:rsid w:val="0039267A"/>
    <w:rsid w:val="003B13DC"/>
    <w:rsid w:val="003D5D08"/>
    <w:rsid w:val="00410D7E"/>
    <w:rsid w:val="0041175B"/>
    <w:rsid w:val="00413A02"/>
    <w:rsid w:val="00420314"/>
    <w:rsid w:val="00442E27"/>
    <w:rsid w:val="004575E4"/>
    <w:rsid w:val="0047791D"/>
    <w:rsid w:val="00495887"/>
    <w:rsid w:val="00496B13"/>
    <w:rsid w:val="0056375C"/>
    <w:rsid w:val="0056736E"/>
    <w:rsid w:val="005C73ED"/>
    <w:rsid w:val="006050E4"/>
    <w:rsid w:val="00651348"/>
    <w:rsid w:val="0065505B"/>
    <w:rsid w:val="00656868"/>
    <w:rsid w:val="006926B1"/>
    <w:rsid w:val="00696F73"/>
    <w:rsid w:val="006A11A5"/>
    <w:rsid w:val="006A3A89"/>
    <w:rsid w:val="0073100F"/>
    <w:rsid w:val="0076017F"/>
    <w:rsid w:val="007D2AD4"/>
    <w:rsid w:val="0081345D"/>
    <w:rsid w:val="008A5CA6"/>
    <w:rsid w:val="008B3687"/>
    <w:rsid w:val="00946B06"/>
    <w:rsid w:val="0097724E"/>
    <w:rsid w:val="00977611"/>
    <w:rsid w:val="00985674"/>
    <w:rsid w:val="009958F1"/>
    <w:rsid w:val="009A0642"/>
    <w:rsid w:val="009F4CB9"/>
    <w:rsid w:val="009F7B61"/>
    <w:rsid w:val="00A00516"/>
    <w:rsid w:val="00A13006"/>
    <w:rsid w:val="00A84405"/>
    <w:rsid w:val="00AA1F31"/>
    <w:rsid w:val="00AB0405"/>
    <w:rsid w:val="00AC41EA"/>
    <w:rsid w:val="00AD7B3E"/>
    <w:rsid w:val="00B43D01"/>
    <w:rsid w:val="00B8675F"/>
    <w:rsid w:val="00B91538"/>
    <w:rsid w:val="00BB0EA5"/>
    <w:rsid w:val="00BC178C"/>
    <w:rsid w:val="00BC4148"/>
    <w:rsid w:val="00BC5056"/>
    <w:rsid w:val="00BF29EF"/>
    <w:rsid w:val="00C9562E"/>
    <w:rsid w:val="00CA43CA"/>
    <w:rsid w:val="00CB4EF0"/>
    <w:rsid w:val="00CC1EEB"/>
    <w:rsid w:val="00CE0A6D"/>
    <w:rsid w:val="00D2626E"/>
    <w:rsid w:val="00D30D64"/>
    <w:rsid w:val="00D33E12"/>
    <w:rsid w:val="00D826FD"/>
    <w:rsid w:val="00D875EE"/>
    <w:rsid w:val="00DD2380"/>
    <w:rsid w:val="00DF4CBF"/>
    <w:rsid w:val="00E14BD7"/>
    <w:rsid w:val="00E20928"/>
    <w:rsid w:val="00E26B61"/>
    <w:rsid w:val="00E35270"/>
    <w:rsid w:val="00E53882"/>
    <w:rsid w:val="00E73F25"/>
    <w:rsid w:val="00E82B8B"/>
    <w:rsid w:val="00E911D4"/>
    <w:rsid w:val="00E97A3E"/>
    <w:rsid w:val="00EF1E38"/>
    <w:rsid w:val="00EF3D20"/>
    <w:rsid w:val="00EF5C94"/>
    <w:rsid w:val="00F02551"/>
    <w:rsid w:val="00F11C71"/>
    <w:rsid w:val="00F654BD"/>
    <w:rsid w:val="00FE334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Body Text Indent" w:locked="1" w:semiHidden="0" w:uiPriority="0" w:unhideWhenUsed="0"/>
    <w:lsdException w:name="Subtitle" w:locked="1" w:semiHidden="0" w:uiPriority="0" w:unhideWhenUsed="0" w:qFormat="1"/>
    <w:lsdException w:name="Body Text Indent 2" w:locked="1" w:semiHidden="0" w:uiPriority="0" w:unhideWhenUsed="0"/>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4CB9"/>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9F4CB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locked/>
    <w:rsid w:val="009F4CB9"/>
    <w:rPr>
      <w:rFonts w:cs="Times New Roman"/>
      <w:sz w:val="18"/>
      <w:szCs w:val="18"/>
    </w:rPr>
  </w:style>
  <w:style w:type="paragraph" w:styleId="a4">
    <w:name w:val="footer"/>
    <w:basedOn w:val="a"/>
    <w:link w:val="Char0"/>
    <w:uiPriority w:val="99"/>
    <w:rsid w:val="009F4CB9"/>
    <w:pPr>
      <w:tabs>
        <w:tab w:val="center" w:pos="4153"/>
        <w:tab w:val="right" w:pos="8306"/>
      </w:tabs>
      <w:snapToGrid w:val="0"/>
      <w:jc w:val="left"/>
    </w:pPr>
    <w:rPr>
      <w:sz w:val="18"/>
      <w:szCs w:val="18"/>
    </w:rPr>
  </w:style>
  <w:style w:type="character" w:customStyle="1" w:styleId="Char0">
    <w:name w:val="页脚 Char"/>
    <w:basedOn w:val="a0"/>
    <w:link w:val="a4"/>
    <w:uiPriority w:val="99"/>
    <w:locked/>
    <w:rsid w:val="009F4CB9"/>
    <w:rPr>
      <w:rFonts w:cs="Times New Roman"/>
      <w:sz w:val="18"/>
      <w:szCs w:val="18"/>
    </w:rPr>
  </w:style>
  <w:style w:type="character" w:customStyle="1" w:styleId="BodyTextChar">
    <w:name w:val="Body Text Char"/>
    <w:uiPriority w:val="99"/>
    <w:locked/>
    <w:rsid w:val="009F4CB9"/>
    <w:rPr>
      <w:rFonts w:ascii="宋体" w:eastAsia="宋体"/>
      <w:sz w:val="24"/>
    </w:rPr>
  </w:style>
  <w:style w:type="paragraph" w:styleId="a5">
    <w:name w:val="Body Text"/>
    <w:basedOn w:val="a"/>
    <w:link w:val="Char1"/>
    <w:uiPriority w:val="99"/>
    <w:rsid w:val="009F4CB9"/>
    <w:pPr>
      <w:spacing w:after="120"/>
    </w:pPr>
    <w:rPr>
      <w:rFonts w:ascii="宋体" w:hAnsi="Calibri"/>
      <w:kern w:val="0"/>
      <w:sz w:val="24"/>
    </w:rPr>
  </w:style>
  <w:style w:type="character" w:customStyle="1" w:styleId="BodyTextChar1">
    <w:name w:val="Body Text Char1"/>
    <w:basedOn w:val="a0"/>
    <w:link w:val="a5"/>
    <w:uiPriority w:val="99"/>
    <w:semiHidden/>
    <w:locked/>
    <w:rsid w:val="00977611"/>
    <w:rPr>
      <w:rFonts w:ascii="Times New Roman" w:hAnsi="Times New Roman" w:cs="Times New Roman"/>
      <w:sz w:val="24"/>
      <w:szCs w:val="24"/>
    </w:rPr>
  </w:style>
  <w:style w:type="character" w:customStyle="1" w:styleId="Char1">
    <w:name w:val="正文文本 Char"/>
    <w:basedOn w:val="a0"/>
    <w:link w:val="a5"/>
    <w:uiPriority w:val="99"/>
    <w:semiHidden/>
    <w:locked/>
    <w:rsid w:val="009F4CB9"/>
    <w:rPr>
      <w:rFonts w:ascii="Times New Roman" w:eastAsia="宋体" w:hAnsi="Times New Roman" w:cs="Times New Roman"/>
      <w:sz w:val="24"/>
      <w:szCs w:val="24"/>
    </w:rPr>
  </w:style>
  <w:style w:type="paragraph" w:styleId="a6">
    <w:name w:val="Body Text Indent"/>
    <w:basedOn w:val="a"/>
    <w:link w:val="Char2"/>
    <w:uiPriority w:val="99"/>
    <w:rsid w:val="009F4CB9"/>
    <w:pPr>
      <w:ind w:firstLineChars="200" w:firstLine="640"/>
    </w:pPr>
    <w:rPr>
      <w:sz w:val="32"/>
    </w:rPr>
  </w:style>
  <w:style w:type="character" w:customStyle="1" w:styleId="Char2">
    <w:name w:val="正文文本缩进 Char"/>
    <w:basedOn w:val="a0"/>
    <w:link w:val="a6"/>
    <w:uiPriority w:val="99"/>
    <w:locked/>
    <w:rsid w:val="009F4CB9"/>
    <w:rPr>
      <w:rFonts w:ascii="Times New Roman" w:eastAsia="宋体" w:hAnsi="Times New Roman" w:cs="Times New Roman"/>
      <w:sz w:val="24"/>
      <w:szCs w:val="24"/>
    </w:rPr>
  </w:style>
  <w:style w:type="paragraph" w:styleId="2">
    <w:name w:val="Body Text Indent 2"/>
    <w:basedOn w:val="a"/>
    <w:link w:val="2Char"/>
    <w:uiPriority w:val="99"/>
    <w:rsid w:val="009F4CB9"/>
    <w:pPr>
      <w:spacing w:after="120" w:line="480" w:lineRule="auto"/>
      <w:ind w:leftChars="200" w:left="200"/>
    </w:pPr>
  </w:style>
  <w:style w:type="character" w:customStyle="1" w:styleId="2Char">
    <w:name w:val="正文文本缩进 2 Char"/>
    <w:basedOn w:val="a0"/>
    <w:link w:val="2"/>
    <w:uiPriority w:val="99"/>
    <w:locked/>
    <w:rsid w:val="009F4CB9"/>
    <w:rPr>
      <w:rFonts w:ascii="Times New Roman" w:eastAsia="宋体" w:hAnsi="Times New Roman" w:cs="Times New Roman"/>
      <w:sz w:val="24"/>
      <w:szCs w:val="24"/>
    </w:rPr>
  </w:style>
  <w:style w:type="character" w:styleId="a7">
    <w:name w:val="Hyperlink"/>
    <w:basedOn w:val="a0"/>
    <w:uiPriority w:val="99"/>
    <w:rsid w:val="009F4CB9"/>
    <w:rPr>
      <w:rFonts w:cs="Times New Roman"/>
      <w:color w:val="0000FF"/>
      <w:u w:val="single"/>
    </w:rPr>
  </w:style>
  <w:style w:type="paragraph" w:styleId="3">
    <w:name w:val="Body Text Indent 3"/>
    <w:basedOn w:val="a"/>
    <w:link w:val="3Char"/>
    <w:uiPriority w:val="99"/>
    <w:rsid w:val="00CC1EEB"/>
    <w:pPr>
      <w:spacing w:after="120"/>
      <w:ind w:leftChars="200" w:left="420"/>
    </w:pPr>
    <w:rPr>
      <w:sz w:val="16"/>
      <w:szCs w:val="16"/>
    </w:rPr>
  </w:style>
  <w:style w:type="character" w:customStyle="1" w:styleId="3Char">
    <w:name w:val="正文文本缩进 3 Char"/>
    <w:basedOn w:val="a0"/>
    <w:link w:val="3"/>
    <w:uiPriority w:val="99"/>
    <w:semiHidden/>
    <w:locked/>
    <w:rsid w:val="00977611"/>
    <w:rPr>
      <w:rFonts w:ascii="Times New Roman" w:hAnsi="Times New Roman" w:cs="Times New Roman"/>
      <w:sz w:val="16"/>
      <w:szCs w:val="16"/>
    </w:rPr>
  </w:style>
</w:styles>
</file>

<file path=word/webSettings.xml><?xml version="1.0" encoding="utf-8"?>
<w:webSettings xmlns:r="http://schemas.openxmlformats.org/officeDocument/2006/relationships" xmlns:w="http://schemas.openxmlformats.org/wordprocessingml/2006/main">
  <w:divs>
    <w:div w:id="358237600">
      <w:marLeft w:val="0"/>
      <w:marRight w:val="0"/>
      <w:marTop w:val="0"/>
      <w:marBottom w:val="0"/>
      <w:divBdr>
        <w:top w:val="none" w:sz="0" w:space="0" w:color="auto"/>
        <w:left w:val="none" w:sz="0" w:space="0" w:color="auto"/>
        <w:bottom w:val="none" w:sz="0" w:space="0" w:color="auto"/>
        <w:right w:val="none" w:sz="0" w:space="0" w:color="auto"/>
      </w:divBdr>
      <w:divsChild>
        <w:div w:id="358237599">
          <w:marLeft w:val="0"/>
          <w:marRight w:val="0"/>
          <w:marTop w:val="0"/>
          <w:marBottom w:val="0"/>
          <w:divBdr>
            <w:top w:val="none" w:sz="0" w:space="0" w:color="auto"/>
            <w:left w:val="none" w:sz="0" w:space="0" w:color="auto"/>
            <w:bottom w:val="none" w:sz="0" w:space="0" w:color="auto"/>
            <w:right w:val="none" w:sz="0" w:space="0" w:color="auto"/>
          </w:divBdr>
        </w:div>
      </w:divsChild>
    </w:div>
    <w:div w:id="35823760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ail.qq.com/cgi-bin/mail_spam?action=check_link&amp;spam=0&amp;spam_src=1&amp;mailid=ZL1927-mk6sgXL1aoRcTn0lVj3fR73&amp;url=http%3A%2F%2Fwww%2Eyshpm%2Ecom%2F"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10</Pages>
  <Words>1370</Words>
  <Characters>7809</Characters>
  <Application>Microsoft Office Word</Application>
  <DocSecurity>0</DocSecurity>
  <Lines>65</Lines>
  <Paragraphs>18</Paragraphs>
  <ScaleCrop>false</ScaleCrop>
  <Company>微软中国</Company>
  <LinksUpToDate>false</LinksUpToDate>
  <CharactersWithSpaces>9161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14</cp:revision>
  <dcterms:created xsi:type="dcterms:W3CDTF">2017-03-02T08:13:00Z</dcterms:created>
  <dcterms:modified xsi:type="dcterms:W3CDTF">2017-04-11T01:38:00Z</dcterms:modified>
</cp:coreProperties>
</file>