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bCs/>
          <w:color w:val="000000" w:themeColor="text1"/>
          <w:sz w:val="48"/>
          <w:szCs w:val="48"/>
          <w:highlight w:val="none"/>
          <w:lang w:val="en-US" w:eastAsia="zh-Hans"/>
          <w14:textFill>
            <w14:solidFill>
              <w14:schemeClr w14:val="tx1"/>
            </w14:solidFill>
          </w14:textFill>
        </w:rPr>
      </w:pPr>
      <w:r>
        <w:rPr>
          <w:rFonts w:hint="eastAsia" w:ascii="宋体" w:hAnsi="宋体" w:eastAsia="宋体" w:cs="宋体"/>
          <w:b/>
          <w:bCs/>
          <w:color w:val="000000" w:themeColor="text1"/>
          <w:sz w:val="48"/>
          <w:szCs w:val="48"/>
          <w:highlight w:val="none"/>
          <w14:textFill>
            <w14:solidFill>
              <w14:schemeClr w14:val="tx1"/>
            </w14:solidFill>
          </w14:textFill>
        </w:rPr>
        <w:t>杭州市萧山区北干街道</w:t>
      </w:r>
      <w:r>
        <w:rPr>
          <w:rFonts w:hint="eastAsia" w:ascii="宋体" w:hAnsi="宋体" w:cs="宋体"/>
          <w:b/>
          <w:bCs/>
          <w:color w:val="000000" w:themeColor="text1"/>
          <w:sz w:val="48"/>
          <w:szCs w:val="48"/>
          <w:highlight w:val="none"/>
          <w:lang w:val="en-US" w:eastAsia="zh-Hans"/>
          <w14:textFill>
            <w14:solidFill>
              <w14:schemeClr w14:val="tx1"/>
            </w14:solidFill>
          </w14:textFill>
        </w:rPr>
        <w:t>金惠路</w:t>
      </w:r>
    </w:p>
    <w:p>
      <w:pPr>
        <w:jc w:val="center"/>
        <w:rPr>
          <w:rFonts w:hint="default" w:ascii="宋体" w:hAnsi="宋体" w:eastAsia="宋体" w:cs="宋体"/>
          <w:b/>
          <w:bCs/>
          <w:color w:val="000000" w:themeColor="text1"/>
          <w:sz w:val="48"/>
          <w:szCs w:val="48"/>
          <w:highlight w:val="none"/>
          <w:lang w:val="en-US" w:eastAsia="zh-CN"/>
          <w14:textFill>
            <w14:solidFill>
              <w14:schemeClr w14:val="tx1"/>
            </w14:solidFill>
          </w14:textFill>
        </w:rPr>
      </w:pPr>
      <w:r>
        <w:rPr>
          <w:rFonts w:hint="eastAsia" w:ascii="宋体" w:hAnsi="宋体" w:eastAsia="宋体" w:cs="宋体"/>
          <w:b/>
          <w:bCs/>
          <w:color w:val="000000" w:themeColor="text1"/>
          <w:sz w:val="48"/>
          <w:szCs w:val="48"/>
          <w:highlight w:val="none"/>
          <w14:textFill>
            <w14:solidFill>
              <w14:schemeClr w14:val="tx1"/>
            </w14:solidFill>
          </w14:textFill>
        </w:rPr>
        <w:t>荣星君佳园</w:t>
      </w:r>
      <w:r>
        <w:rPr>
          <w:rFonts w:hint="eastAsia" w:ascii="宋体" w:hAnsi="宋体" w:cs="宋体"/>
          <w:b/>
          <w:bCs/>
          <w:color w:val="000000" w:themeColor="text1"/>
          <w:sz w:val="48"/>
          <w:szCs w:val="48"/>
          <w:highlight w:val="none"/>
          <w:lang w:eastAsia="zh-CN"/>
          <w14:textFill>
            <w14:solidFill>
              <w14:schemeClr w14:val="tx1"/>
            </w14:solidFill>
          </w14:textFill>
        </w:rPr>
        <w:t>小区沿街商铺</w:t>
      </w:r>
      <w:r>
        <w:rPr>
          <w:rFonts w:hint="default" w:ascii="宋体" w:hAnsi="宋体" w:cs="宋体"/>
          <w:b/>
          <w:bCs/>
          <w:color w:val="000000" w:themeColor="text1"/>
          <w:sz w:val="48"/>
          <w:szCs w:val="48"/>
          <w:highlight w:val="none"/>
          <w:lang w:eastAsia="zh-CN"/>
          <w14:textFill>
            <w14:solidFill>
              <w14:schemeClr w14:val="tx1"/>
            </w14:solidFill>
          </w14:textFill>
        </w:rPr>
        <w:t>10</w:t>
      </w:r>
      <w:r>
        <w:rPr>
          <w:rFonts w:hint="eastAsia" w:ascii="宋体" w:hAnsi="宋体" w:cs="宋体"/>
          <w:b/>
          <w:bCs/>
          <w:color w:val="000000" w:themeColor="text1"/>
          <w:sz w:val="48"/>
          <w:szCs w:val="48"/>
          <w:highlight w:val="none"/>
          <w:lang w:val="en-US" w:eastAsia="zh-CN"/>
          <w14:textFill>
            <w14:solidFill>
              <w14:schemeClr w14:val="tx1"/>
            </w14:solidFill>
          </w14:textFill>
        </w:rPr>
        <w:t>年租赁权</w:t>
      </w:r>
    </w:p>
    <w:p>
      <w:pPr>
        <w:spacing w:line="360" w:lineRule="auto"/>
        <w:ind w:firstLine="180" w:firstLineChars="25"/>
        <w:jc w:val="center"/>
        <w:rPr>
          <w:rFonts w:hint="eastAsia" w:ascii="宋体" w:hAnsi="宋体" w:eastAsia="宋体" w:cs="宋体"/>
          <w:color w:val="000000" w:themeColor="text1"/>
          <w:sz w:val="72"/>
          <w:szCs w:val="72"/>
          <w:highlight w:val="none"/>
          <w14:textFill>
            <w14:solidFill>
              <w14:schemeClr w14:val="tx1"/>
            </w14:solidFill>
          </w14:textFill>
        </w:rPr>
      </w:pPr>
    </w:p>
    <w:p>
      <w:pPr>
        <w:spacing w:line="360" w:lineRule="auto"/>
        <w:ind w:firstLine="180" w:firstLineChars="25"/>
        <w:jc w:val="center"/>
        <w:rPr>
          <w:rFonts w:hint="eastAsia" w:ascii="宋体" w:hAnsi="宋体" w:eastAsia="宋体" w:cs="宋体"/>
          <w:color w:val="000000" w:themeColor="text1"/>
          <w:sz w:val="72"/>
          <w:szCs w:val="72"/>
          <w:highlight w:val="none"/>
          <w14:textFill>
            <w14:solidFill>
              <w14:schemeClr w14:val="tx1"/>
            </w14:solidFill>
          </w14:textFill>
        </w:rPr>
      </w:pPr>
    </w:p>
    <w:p>
      <w:pPr>
        <w:spacing w:line="360" w:lineRule="auto"/>
        <w:ind w:firstLine="180" w:firstLineChars="25"/>
        <w:jc w:val="center"/>
        <w:rPr>
          <w:rFonts w:hint="eastAsia" w:ascii="宋体" w:hAnsi="宋体" w:eastAsia="宋体" w:cs="宋体"/>
          <w:color w:val="000000" w:themeColor="text1"/>
          <w:sz w:val="72"/>
          <w:szCs w:val="72"/>
          <w:highlight w:val="none"/>
          <w14:textFill>
            <w14:solidFill>
              <w14:schemeClr w14:val="tx1"/>
            </w14:solidFill>
          </w14:textFill>
        </w:rPr>
      </w:pPr>
    </w:p>
    <w:p>
      <w:pPr>
        <w:jc w:val="center"/>
        <w:rPr>
          <w:rFonts w:hint="eastAsia" w:ascii="宋体" w:hAnsi="宋体" w:eastAsia="宋体" w:cs="宋体"/>
          <w:b/>
          <w:color w:val="000000" w:themeColor="text1"/>
          <w:sz w:val="84"/>
          <w:highlight w:val="none"/>
          <w14:textFill>
            <w14:solidFill>
              <w14:schemeClr w14:val="tx1"/>
            </w14:solidFill>
          </w14:textFill>
        </w:rPr>
      </w:pPr>
      <w:r>
        <w:rPr>
          <w:rFonts w:hint="eastAsia" w:ascii="宋体" w:hAnsi="宋体" w:eastAsia="宋体" w:cs="宋体"/>
          <w:b/>
          <w:color w:val="000000" w:themeColor="text1"/>
          <w:sz w:val="84"/>
          <w:highlight w:val="none"/>
          <w14:textFill>
            <w14:solidFill>
              <w14:schemeClr w14:val="tx1"/>
            </w14:solidFill>
          </w14:textFill>
        </w:rPr>
        <w:t>拍</w:t>
      </w:r>
    </w:p>
    <w:p>
      <w:pPr>
        <w:jc w:val="center"/>
        <w:rPr>
          <w:rFonts w:hint="eastAsia" w:ascii="宋体" w:hAnsi="宋体" w:eastAsia="宋体" w:cs="宋体"/>
          <w:b/>
          <w:color w:val="000000" w:themeColor="text1"/>
          <w:sz w:val="84"/>
          <w:highlight w:val="none"/>
          <w14:textFill>
            <w14:solidFill>
              <w14:schemeClr w14:val="tx1"/>
            </w14:solidFill>
          </w14:textFill>
        </w:rPr>
      </w:pPr>
      <w:r>
        <w:rPr>
          <w:rFonts w:hint="eastAsia" w:ascii="宋体" w:hAnsi="宋体" w:eastAsia="宋体" w:cs="宋体"/>
          <w:b/>
          <w:color w:val="000000" w:themeColor="text1"/>
          <w:sz w:val="84"/>
          <w:highlight w:val="none"/>
          <w14:textFill>
            <w14:solidFill>
              <w14:schemeClr w14:val="tx1"/>
            </w14:solidFill>
          </w14:textFill>
        </w:rPr>
        <w:t>卖</w:t>
      </w:r>
    </w:p>
    <w:p>
      <w:pPr>
        <w:jc w:val="center"/>
        <w:rPr>
          <w:rFonts w:hint="eastAsia" w:ascii="宋体" w:hAnsi="宋体" w:eastAsia="宋体" w:cs="宋体"/>
          <w:b/>
          <w:color w:val="000000" w:themeColor="text1"/>
          <w:sz w:val="84"/>
          <w:highlight w:val="none"/>
          <w14:textFill>
            <w14:solidFill>
              <w14:schemeClr w14:val="tx1"/>
            </w14:solidFill>
          </w14:textFill>
        </w:rPr>
      </w:pPr>
      <w:r>
        <w:rPr>
          <w:rFonts w:hint="eastAsia" w:ascii="宋体" w:hAnsi="宋体" w:eastAsia="宋体" w:cs="宋体"/>
          <w:b/>
          <w:color w:val="000000" w:themeColor="text1"/>
          <w:sz w:val="84"/>
          <w:highlight w:val="none"/>
          <w14:textFill>
            <w14:solidFill>
              <w14:schemeClr w14:val="tx1"/>
            </w14:solidFill>
          </w14:textFill>
        </w:rPr>
        <w:t>文</w:t>
      </w:r>
    </w:p>
    <w:p>
      <w:pPr>
        <w:jc w:val="center"/>
        <w:rPr>
          <w:rFonts w:hint="eastAsia" w:ascii="宋体" w:hAnsi="宋体" w:eastAsia="宋体" w:cs="宋体"/>
          <w:b/>
          <w:color w:val="000000" w:themeColor="text1"/>
          <w:sz w:val="84"/>
          <w:highlight w:val="none"/>
          <w14:textFill>
            <w14:solidFill>
              <w14:schemeClr w14:val="tx1"/>
            </w14:solidFill>
          </w14:textFill>
        </w:rPr>
      </w:pPr>
      <w:r>
        <w:rPr>
          <w:rFonts w:hint="eastAsia" w:ascii="宋体" w:hAnsi="宋体" w:eastAsia="宋体" w:cs="宋体"/>
          <w:b/>
          <w:color w:val="000000" w:themeColor="text1"/>
          <w:sz w:val="84"/>
          <w:highlight w:val="none"/>
          <w14:textFill>
            <w14:solidFill>
              <w14:schemeClr w14:val="tx1"/>
            </w14:solidFill>
          </w14:textFill>
        </w:rPr>
        <w:t>件</w:t>
      </w:r>
    </w:p>
    <w:p>
      <w:pPr>
        <w:jc w:val="center"/>
        <w:rPr>
          <w:rFonts w:hint="eastAsia" w:ascii="宋体" w:hAnsi="宋体" w:eastAsia="宋体" w:cs="宋体"/>
          <w:color w:val="000000" w:themeColor="text1"/>
          <w:sz w:val="32"/>
          <w:szCs w:val="32"/>
          <w:highlight w:val="none"/>
          <w14:textFill>
            <w14:solidFill>
              <w14:schemeClr w14:val="tx1"/>
            </w14:solidFill>
          </w14:textFill>
        </w:rPr>
      </w:pPr>
    </w:p>
    <w:p>
      <w:pPr>
        <w:jc w:val="center"/>
        <w:rPr>
          <w:rFonts w:hint="eastAsia" w:ascii="宋体" w:hAnsi="宋体" w:eastAsia="宋体" w:cs="宋体"/>
          <w:color w:val="000000" w:themeColor="text1"/>
          <w:sz w:val="32"/>
          <w:szCs w:val="32"/>
          <w:highlight w:val="none"/>
          <w14:textFill>
            <w14:solidFill>
              <w14:schemeClr w14:val="tx1"/>
            </w14:solidFill>
          </w14:textFill>
        </w:rPr>
      </w:pPr>
    </w:p>
    <w:p>
      <w:pPr>
        <w:jc w:val="center"/>
        <w:rPr>
          <w:rFonts w:hint="eastAsia" w:ascii="宋体" w:hAnsi="宋体" w:eastAsia="宋体" w:cs="宋体"/>
          <w:color w:val="000000" w:themeColor="text1"/>
          <w:sz w:val="32"/>
          <w:szCs w:val="32"/>
          <w:highlight w:val="none"/>
          <w14:textFill>
            <w14:solidFill>
              <w14:schemeClr w14:val="tx1"/>
            </w14:solidFill>
          </w14:textFill>
        </w:rPr>
      </w:pPr>
    </w:p>
    <w:p>
      <w:pPr>
        <w:jc w:val="both"/>
        <w:rPr>
          <w:rFonts w:hint="eastAsia" w:ascii="宋体" w:hAnsi="宋体" w:eastAsia="宋体" w:cs="宋体"/>
          <w:color w:val="000000" w:themeColor="text1"/>
          <w:sz w:val="32"/>
          <w:szCs w:val="32"/>
          <w:highlight w:val="none"/>
          <w14:textFill>
            <w14:solidFill>
              <w14:schemeClr w14:val="tx1"/>
            </w14:solidFill>
          </w14:textFill>
        </w:rPr>
      </w:pPr>
    </w:p>
    <w:p>
      <w:pPr>
        <w:spacing w:line="36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委托人：杭州萧山北干荣星股份经济联合社</w:t>
      </w:r>
    </w:p>
    <w:p>
      <w:pPr>
        <w:spacing w:line="36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cs="宋体"/>
          <w:b/>
          <w:color w:val="000000" w:themeColor="text1"/>
          <w:sz w:val="32"/>
          <w:szCs w:val="32"/>
          <w:highlight w:val="none"/>
          <w:lang w:eastAsia="zh-CN"/>
          <w14:textFill>
            <w14:solidFill>
              <w14:schemeClr w14:val="tx1"/>
            </w14:solidFill>
          </w14:textFill>
        </w:rPr>
        <w:t>拍卖人：</w:t>
      </w:r>
      <w:r>
        <w:rPr>
          <w:rFonts w:hint="eastAsia" w:ascii="宋体" w:hAnsi="宋体" w:eastAsia="宋体" w:cs="宋体"/>
          <w:b/>
          <w:color w:val="000000" w:themeColor="text1"/>
          <w:sz w:val="32"/>
          <w:szCs w:val="32"/>
          <w:highlight w:val="none"/>
          <w14:textFill>
            <w14:solidFill>
              <w14:schemeClr w14:val="tx1"/>
            </w14:solidFill>
          </w14:textFill>
        </w:rPr>
        <w:t>浙江永盛拍卖有限公司</w:t>
      </w:r>
    </w:p>
    <w:p>
      <w:pPr>
        <w:spacing w:line="36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cs="宋体"/>
          <w:b/>
          <w:color w:val="000000" w:themeColor="text1"/>
          <w:sz w:val="32"/>
          <w:szCs w:val="32"/>
          <w:highlight w:val="none"/>
          <w:lang w:val="en-US" w:eastAsia="zh-CN"/>
          <w14:textFill>
            <w14:solidFill>
              <w14:schemeClr w14:val="tx1"/>
            </w14:solidFill>
          </w14:textFill>
        </w:rPr>
        <w:t>2021年12月13日</w:t>
      </w:r>
      <w:r>
        <w:rPr>
          <w:rFonts w:hint="eastAsia" w:ascii="宋体" w:hAnsi="宋体" w:eastAsia="宋体" w:cs="宋体"/>
          <w:b/>
          <w:color w:val="000000" w:themeColor="text1"/>
          <w:sz w:val="32"/>
          <w:szCs w:val="32"/>
          <w:highlight w:val="none"/>
          <w14:textFill>
            <w14:solidFill>
              <w14:schemeClr w14:val="tx1"/>
            </w14:solidFill>
          </w14:textFill>
        </w:rPr>
        <w:br w:type="page"/>
      </w:r>
    </w:p>
    <w:p>
      <w:pPr>
        <w:spacing w:line="560" w:lineRule="exact"/>
        <w:jc w:val="center"/>
        <w:rPr>
          <w:rFonts w:hint="eastAsia" w:ascii="宋体" w:hAnsi="宋体" w:eastAsia="宋体" w:cs="宋体"/>
          <w:b/>
          <w:bCs/>
          <w:color w:val="000000" w:themeColor="text1"/>
          <w:sz w:val="44"/>
          <w:highlight w:val="none"/>
          <w14:textFill>
            <w14:solidFill>
              <w14:schemeClr w14:val="tx1"/>
            </w14:solidFill>
          </w14:textFill>
        </w:rPr>
      </w:pPr>
      <w:r>
        <w:rPr>
          <w:rFonts w:hint="eastAsia" w:ascii="宋体" w:hAnsi="宋体" w:eastAsia="宋体" w:cs="宋体"/>
          <w:b/>
          <w:bCs/>
          <w:color w:val="000000" w:themeColor="text1"/>
          <w:sz w:val="44"/>
          <w:highlight w:val="none"/>
          <w14:textFill>
            <w14:solidFill>
              <w14:schemeClr w14:val="tx1"/>
            </w14:solidFill>
          </w14:textFill>
        </w:rPr>
        <mc:AlternateContent>
          <mc:Choice Requires="wps">
            <w:drawing>
              <wp:anchor distT="0" distB="0" distL="114300" distR="114300" simplePos="0" relativeHeight="251660288" behindDoc="1" locked="0" layoutInCell="1" allowOverlap="1">
                <wp:simplePos x="0" y="0"/>
                <wp:positionH relativeFrom="column">
                  <wp:posOffset>7620</wp:posOffset>
                </wp:positionH>
                <wp:positionV relativeFrom="paragraph">
                  <wp:posOffset>107950</wp:posOffset>
                </wp:positionV>
                <wp:extent cx="5281295" cy="9044940"/>
                <wp:effectExtent l="13970" t="13970" r="38735" b="34290"/>
                <wp:wrapNone/>
                <wp:docPr id="1" name="流程图: 过程 1"/>
                <wp:cNvGraphicFramePr/>
                <a:graphic xmlns:a="http://schemas.openxmlformats.org/drawingml/2006/main">
                  <a:graphicData uri="http://schemas.microsoft.com/office/word/2010/wordprocessingShape">
                    <wps:wsp>
                      <wps:cNvSpPr>
                        <a:spLocks noChangeArrowheads="1"/>
                      </wps:cNvSpPr>
                      <wps:spPr bwMode="auto">
                        <a:xfrm>
                          <a:off x="0" y="0"/>
                          <a:ext cx="5281295" cy="9044940"/>
                        </a:xfrm>
                        <a:prstGeom prst="flowChartProcess">
                          <a:avLst/>
                        </a:prstGeom>
                        <a:solidFill>
                          <a:srgbClr val="FFFFFF"/>
                        </a:solidFill>
                        <a:ln w="28575">
                          <a:solidFill>
                            <a:srgbClr val="000000"/>
                          </a:solidFill>
                          <a:miter lim="800000"/>
                        </a:ln>
                        <a:effectLst/>
                      </wps:spPr>
                      <wps:txbx>
                        <w:txbxContent>
                          <w:p/>
                        </w:txbxContent>
                      </wps:txbx>
                      <wps:bodyPr rot="0" vert="horz" wrap="square" lIns="91440" tIns="45720" rIns="91440" bIns="45720" anchor="t" anchorCtr="0" upright="1">
                        <a:noAutofit/>
                      </wps:bodyPr>
                    </wps:wsp>
                  </a:graphicData>
                </a:graphic>
              </wp:anchor>
            </w:drawing>
          </mc:Choice>
          <mc:Fallback>
            <w:pict>
              <v:shape id="_x0000_s1026" o:spid="_x0000_s1026" o:spt="109" type="#_x0000_t109" style="position:absolute;left:0pt;margin-left:0.6pt;margin-top:8.5pt;height:712.2pt;width:415.85pt;z-index:-251656192;mso-width-relative:page;mso-height-relative:page;" fillcolor="#FFFFFF" filled="t" stroked="t" coordsize="21600,21600" o:gfxdata="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jVR5I1wAA&#10;AAkBAAAPAAAAAAAAAAEAIAAAACIAAABkcnMvZG93bnJldi54bWxQSwECFAAUAAAACACHTuJAzhDh&#10;e1gCAAChBAAADgAAAAAAAAABACAAAAAmAQAAZHJzL2Uyb0RvYy54bWxQSwUGAAAAAAYABgBZAQAA&#10;8AUAAAAA&#10;">
                <v:fill on="t" focussize="0,0"/>
                <v:stroke weight="2.25pt" color="#000000" miterlimit="8" joinstyle="miter"/>
                <v:imagedata o:title=""/>
                <o:lock v:ext="edit" aspectratio="f"/>
                <v:textbox>
                  <w:txbxContent>
                    <w:p/>
                  </w:txbxContent>
                </v:textbox>
              </v:shape>
            </w:pict>
          </mc:Fallback>
        </mc:AlternateContent>
      </w:r>
    </w:p>
    <w:p>
      <w:pPr>
        <w:spacing w:line="1600" w:lineRule="exact"/>
        <w:jc w:val="center"/>
        <w:rPr>
          <w:rFonts w:hint="eastAsia" w:ascii="宋体" w:hAnsi="宋体" w:eastAsia="宋体" w:cs="宋体"/>
          <w:color w:val="000000" w:themeColor="text1"/>
          <w:spacing w:val="20"/>
          <w:sz w:val="72"/>
          <w:szCs w:val="72"/>
          <w:highlight w:val="none"/>
          <w14:textFill>
            <w14:solidFill>
              <w14:schemeClr w14:val="tx1"/>
            </w14:solidFill>
          </w14:textFill>
        </w:rPr>
      </w:pPr>
      <w:r>
        <w:rPr>
          <w:rFonts w:hint="eastAsia" w:ascii="宋体" w:hAnsi="宋体" w:eastAsia="宋体" w:cs="宋体"/>
          <w:color w:val="000000" w:themeColor="text1"/>
          <w:spacing w:val="20"/>
          <w:sz w:val="72"/>
          <w:szCs w:val="72"/>
          <w:highlight w:val="none"/>
          <w14:textFill>
            <w14:solidFill>
              <w14:schemeClr w14:val="tx1"/>
            </w14:solidFill>
          </w14:textFill>
        </w:rPr>
        <w:t>拍卖文件目录</w:t>
      </w:r>
    </w:p>
    <w:p>
      <w:pPr>
        <w:spacing w:line="560" w:lineRule="exact"/>
        <w:jc w:val="center"/>
        <w:rPr>
          <w:rFonts w:hint="eastAsia" w:ascii="宋体" w:hAnsi="宋体" w:eastAsia="宋体" w:cs="宋体"/>
          <w:b/>
          <w:bCs/>
          <w:color w:val="000000" w:themeColor="text1"/>
          <w:sz w:val="48"/>
          <w:szCs w:val="48"/>
          <w:highlight w:val="none"/>
          <w14:textFill>
            <w14:solidFill>
              <w14:schemeClr w14:val="tx1"/>
            </w14:solidFill>
          </w14:textFill>
        </w:rPr>
      </w:pPr>
      <w:r>
        <w:rPr>
          <w:rFonts w:hint="eastAsia" w:ascii="宋体" w:hAnsi="宋体" w:eastAsia="宋体" w:cs="宋体"/>
          <w:b/>
          <w:bCs/>
          <w:color w:val="000000" w:themeColor="text1"/>
          <w:sz w:val="32"/>
          <w:highlight w:val="none"/>
          <w14:textFill>
            <w14:solidFill>
              <w14:schemeClr w14:val="tx1"/>
            </w14:solidFill>
          </w14:textFill>
        </w:rPr>
        <w:pict>
          <v:shape id="_x0000_i1025" o:spt="75" alt="BD14882_" type="#_x0000_t75" style="height:7.15pt;width:329.95pt;" filled="f" o:preferrelative="t" stroked="f" coordsize="21600,21600" o:hr="t" o:hrpct="0" o:hralign="center">
            <v:path/>
            <v:fill on="f" focussize="0,0"/>
            <v:stroke on="f"/>
            <v:imagedata r:id="rId5" o:title="BD14882_"/>
            <o:lock v:ext="edit" aspectratio="t"/>
            <w10:wrap type="none"/>
            <w10:anchorlock/>
          </v:shape>
        </w:pict>
      </w:r>
    </w:p>
    <w:p>
      <w:pPr>
        <w:numPr>
          <w:ilvl w:val="0"/>
          <w:numId w:val="1"/>
        </w:numPr>
        <w:tabs>
          <w:tab w:val="left" w:pos="2520"/>
        </w:tabs>
        <w:spacing w:line="1100" w:lineRule="exact"/>
        <w:ind w:hanging="1157"/>
        <w:rPr>
          <w:rFonts w:hint="eastAsia" w:ascii="宋体" w:hAnsi="宋体" w:eastAsia="宋体" w:cs="宋体"/>
          <w:b/>
          <w:bCs/>
          <w:color w:val="000000" w:themeColor="text1"/>
          <w:sz w:val="36"/>
          <w:szCs w:val="36"/>
          <w:highlight w:val="none"/>
          <w14:textFill>
            <w14:solidFill>
              <w14:schemeClr w14:val="tx1"/>
            </w14:solidFill>
          </w14:textFill>
        </w:rPr>
      </w:pPr>
      <w:r>
        <w:rPr>
          <w:rFonts w:hint="eastAsia" w:ascii="宋体" w:hAnsi="宋体" w:eastAsia="宋体" w:cs="宋体"/>
          <w:b/>
          <w:bCs/>
          <w:color w:val="000000" w:themeColor="text1"/>
          <w:sz w:val="36"/>
          <w:szCs w:val="36"/>
          <w:highlight w:val="none"/>
          <w14:textFill>
            <w14:solidFill>
              <w14:schemeClr w14:val="tx1"/>
            </w14:solidFill>
          </w14:textFill>
        </w:rPr>
        <w:t>拍卖公告</w:t>
      </w:r>
    </w:p>
    <w:p>
      <w:pPr>
        <w:numPr>
          <w:ilvl w:val="0"/>
          <w:numId w:val="1"/>
        </w:numPr>
        <w:tabs>
          <w:tab w:val="left" w:pos="2520"/>
        </w:tabs>
        <w:spacing w:line="1100" w:lineRule="exact"/>
        <w:ind w:hanging="1157"/>
        <w:rPr>
          <w:rFonts w:hint="eastAsia" w:ascii="宋体" w:hAnsi="宋体" w:eastAsia="宋体" w:cs="宋体"/>
          <w:b/>
          <w:bCs/>
          <w:color w:val="000000" w:themeColor="text1"/>
          <w:sz w:val="36"/>
          <w:szCs w:val="36"/>
          <w:highlight w:val="none"/>
          <w14:textFill>
            <w14:solidFill>
              <w14:schemeClr w14:val="tx1"/>
            </w14:solidFill>
          </w14:textFill>
        </w:rPr>
      </w:pPr>
      <w:r>
        <w:rPr>
          <w:rFonts w:hint="eastAsia" w:ascii="宋体" w:hAnsi="宋体" w:eastAsia="宋体" w:cs="宋体"/>
          <w:b/>
          <w:bCs/>
          <w:color w:val="000000" w:themeColor="text1"/>
          <w:sz w:val="36"/>
          <w:szCs w:val="36"/>
          <w:highlight w:val="none"/>
          <w14:textFill>
            <w14:solidFill>
              <w14:schemeClr w14:val="tx1"/>
            </w14:solidFill>
          </w14:textFill>
        </w:rPr>
        <w:t>拍卖规则</w:t>
      </w:r>
    </w:p>
    <w:p>
      <w:pPr>
        <w:numPr>
          <w:ilvl w:val="0"/>
          <w:numId w:val="1"/>
        </w:numPr>
        <w:tabs>
          <w:tab w:val="left" w:pos="2520"/>
        </w:tabs>
        <w:spacing w:line="1100" w:lineRule="exact"/>
        <w:ind w:hanging="1157"/>
        <w:rPr>
          <w:rFonts w:hint="eastAsia" w:ascii="宋体" w:hAnsi="宋体" w:eastAsia="宋体" w:cs="宋体"/>
          <w:b/>
          <w:bCs/>
          <w:color w:val="000000" w:themeColor="text1"/>
          <w:sz w:val="36"/>
          <w:szCs w:val="36"/>
          <w:highlight w:val="none"/>
          <w14:textFill>
            <w14:solidFill>
              <w14:schemeClr w14:val="tx1"/>
            </w14:solidFill>
          </w14:textFill>
        </w:rPr>
      </w:pPr>
      <w:r>
        <w:rPr>
          <w:rFonts w:hint="eastAsia" w:ascii="宋体" w:hAnsi="宋体" w:eastAsia="宋体" w:cs="宋体"/>
          <w:b/>
          <w:bCs/>
          <w:color w:val="000000" w:themeColor="text1"/>
          <w:sz w:val="36"/>
          <w:szCs w:val="36"/>
          <w:highlight w:val="none"/>
          <w14:textFill>
            <w14:solidFill>
              <w14:schemeClr w14:val="tx1"/>
            </w14:solidFill>
          </w14:textFill>
        </w:rPr>
        <w:t>注意事项</w:t>
      </w:r>
    </w:p>
    <w:p>
      <w:pPr>
        <w:numPr>
          <w:ilvl w:val="0"/>
          <w:numId w:val="1"/>
        </w:numPr>
        <w:tabs>
          <w:tab w:val="left" w:pos="2520"/>
        </w:tabs>
        <w:spacing w:line="1100" w:lineRule="exact"/>
        <w:ind w:hanging="1157"/>
        <w:rPr>
          <w:rFonts w:hint="eastAsia" w:ascii="宋体" w:hAnsi="宋体" w:eastAsia="宋体" w:cs="宋体"/>
          <w:b/>
          <w:bCs/>
          <w:color w:val="000000" w:themeColor="text1"/>
          <w:sz w:val="36"/>
          <w:szCs w:val="36"/>
          <w:highlight w:val="none"/>
          <w14:textFill>
            <w14:solidFill>
              <w14:schemeClr w14:val="tx1"/>
            </w14:solidFill>
          </w14:textFill>
        </w:rPr>
      </w:pPr>
      <w:r>
        <w:rPr>
          <w:rFonts w:hint="eastAsia" w:ascii="宋体" w:hAnsi="宋体" w:cs="宋体"/>
          <w:b/>
          <w:bCs/>
          <w:color w:val="000000" w:themeColor="text1"/>
          <w:sz w:val="36"/>
          <w:szCs w:val="36"/>
          <w:highlight w:val="none"/>
          <w:lang w:eastAsia="zh-CN"/>
          <w14:textFill>
            <w14:solidFill>
              <w14:schemeClr w14:val="tx1"/>
            </w14:solidFill>
          </w14:textFill>
        </w:rPr>
        <w:t>标的</w:t>
      </w:r>
      <w:r>
        <w:rPr>
          <w:rFonts w:hint="eastAsia" w:ascii="宋体" w:hAnsi="宋体" w:eastAsia="宋体" w:cs="宋体"/>
          <w:b/>
          <w:bCs/>
          <w:color w:val="000000" w:themeColor="text1"/>
          <w:sz w:val="36"/>
          <w:szCs w:val="36"/>
          <w:highlight w:val="none"/>
          <w14:textFill>
            <w14:solidFill>
              <w14:schemeClr w14:val="tx1"/>
            </w14:solidFill>
          </w14:textFill>
        </w:rPr>
        <w:t>清单</w:t>
      </w:r>
    </w:p>
    <w:p>
      <w:pPr>
        <w:numPr>
          <w:ilvl w:val="0"/>
          <w:numId w:val="1"/>
        </w:numPr>
        <w:tabs>
          <w:tab w:val="left" w:pos="2520"/>
        </w:tabs>
        <w:spacing w:line="1100" w:lineRule="exact"/>
        <w:ind w:hanging="1157"/>
        <w:rPr>
          <w:rFonts w:hint="eastAsia" w:ascii="宋体" w:hAnsi="宋体" w:eastAsia="宋体" w:cs="宋体"/>
          <w:b/>
          <w:bCs/>
          <w:color w:val="000000" w:themeColor="text1"/>
          <w:sz w:val="36"/>
          <w:szCs w:val="36"/>
          <w:highlight w:val="none"/>
          <w14:textFill>
            <w14:solidFill>
              <w14:schemeClr w14:val="tx1"/>
            </w14:solidFill>
          </w14:textFill>
        </w:rPr>
      </w:pPr>
      <w:r>
        <w:rPr>
          <w:rFonts w:hint="eastAsia" w:ascii="宋体" w:hAnsi="宋体" w:eastAsia="宋体" w:cs="宋体"/>
          <w:b/>
          <w:bCs/>
          <w:color w:val="000000" w:themeColor="text1"/>
          <w:sz w:val="36"/>
          <w:szCs w:val="36"/>
          <w:highlight w:val="none"/>
          <w14:textFill>
            <w14:solidFill>
              <w14:schemeClr w14:val="tx1"/>
            </w14:solidFill>
          </w14:textFill>
        </w:rPr>
        <w:t>附件</w:t>
      </w:r>
    </w:p>
    <w:p>
      <w:pPr>
        <w:numPr>
          <w:ilvl w:val="0"/>
          <w:numId w:val="2"/>
        </w:numPr>
        <w:spacing w:line="600" w:lineRule="auto"/>
        <w:rPr>
          <w:rFonts w:hint="eastAsia" w:ascii="宋体" w:hAnsi="宋体" w:eastAsia="宋体" w:cs="宋体"/>
          <w:color w:val="000000" w:themeColor="text1"/>
          <w:sz w:val="30"/>
          <w:szCs w:val="30"/>
          <w:highlight w:val="none"/>
          <w14:textFill>
            <w14:solidFill>
              <w14:schemeClr w14:val="tx1"/>
            </w14:solidFill>
          </w14:textFill>
        </w:rPr>
      </w:pPr>
      <w:r>
        <w:rPr>
          <w:rFonts w:hint="eastAsia" w:ascii="宋体" w:hAnsi="宋体" w:cs="宋体"/>
          <w:color w:val="000000" w:themeColor="text1"/>
          <w:sz w:val="30"/>
          <w:szCs w:val="30"/>
          <w:highlight w:val="none"/>
          <w:lang w:eastAsia="zh-CN"/>
          <w14:textFill>
            <w14:solidFill>
              <w14:schemeClr w14:val="tx1"/>
            </w14:solidFill>
          </w14:textFill>
        </w:rPr>
        <w:t>《</w:t>
      </w:r>
      <w:r>
        <w:rPr>
          <w:rFonts w:hint="eastAsia" w:ascii="宋体" w:hAnsi="宋体" w:eastAsia="宋体" w:cs="宋体"/>
          <w:color w:val="000000" w:themeColor="text1"/>
          <w:sz w:val="30"/>
          <w:szCs w:val="30"/>
          <w:highlight w:val="none"/>
          <w14:textFill>
            <w14:solidFill>
              <w14:schemeClr w14:val="tx1"/>
            </w14:solidFill>
          </w14:textFill>
        </w:rPr>
        <w:t>拍卖成交确认书</w:t>
      </w:r>
      <w:r>
        <w:rPr>
          <w:rFonts w:hint="eastAsia" w:ascii="宋体" w:hAnsi="宋体" w:cs="宋体"/>
          <w:color w:val="000000" w:themeColor="text1"/>
          <w:sz w:val="30"/>
          <w:szCs w:val="30"/>
          <w:highlight w:val="none"/>
          <w:lang w:eastAsia="zh-CN"/>
          <w14:textFill>
            <w14:solidFill>
              <w14:schemeClr w14:val="tx1"/>
            </w14:solidFill>
          </w14:textFill>
        </w:rPr>
        <w:t>》</w:t>
      </w:r>
      <w:r>
        <w:rPr>
          <w:rFonts w:hint="eastAsia" w:ascii="宋体" w:hAnsi="宋体" w:eastAsia="宋体" w:cs="宋体"/>
          <w:color w:val="000000" w:themeColor="text1"/>
          <w:sz w:val="30"/>
          <w:szCs w:val="30"/>
          <w:highlight w:val="none"/>
          <w14:textFill>
            <w14:solidFill>
              <w14:schemeClr w14:val="tx1"/>
            </w14:solidFill>
          </w14:textFill>
        </w:rPr>
        <w:t>样本</w:t>
      </w:r>
    </w:p>
    <w:p>
      <w:pPr>
        <w:numPr>
          <w:ilvl w:val="0"/>
          <w:numId w:val="2"/>
        </w:numPr>
        <w:spacing w:line="600" w:lineRule="auto"/>
        <w:rPr>
          <w:rFonts w:hint="eastAsia" w:ascii="宋体" w:hAnsi="宋体" w:eastAsia="宋体" w:cs="宋体"/>
          <w:color w:val="000000" w:themeColor="text1"/>
          <w:sz w:val="30"/>
          <w:szCs w:val="30"/>
          <w:highlight w:val="none"/>
          <w14:textFill>
            <w14:solidFill>
              <w14:schemeClr w14:val="tx1"/>
            </w14:solidFill>
          </w14:textFill>
        </w:rPr>
      </w:pPr>
      <w:r>
        <w:rPr>
          <w:rFonts w:hint="eastAsia" w:ascii="宋体" w:hAnsi="宋体" w:cs="宋体"/>
          <w:color w:val="000000" w:themeColor="text1"/>
          <w:sz w:val="30"/>
          <w:szCs w:val="30"/>
          <w:highlight w:val="none"/>
          <w:lang w:eastAsia="zh-CN"/>
          <w14:textFill>
            <w14:solidFill>
              <w14:schemeClr w14:val="tx1"/>
            </w14:solidFill>
          </w14:textFill>
        </w:rPr>
        <w:t>《房屋租赁合同》</w:t>
      </w:r>
      <w:r>
        <w:rPr>
          <w:rFonts w:hint="eastAsia" w:ascii="宋体" w:hAnsi="宋体" w:eastAsia="宋体" w:cs="宋体"/>
          <w:color w:val="000000" w:themeColor="text1"/>
          <w:sz w:val="30"/>
          <w:szCs w:val="30"/>
          <w:highlight w:val="none"/>
          <w14:textFill>
            <w14:solidFill>
              <w14:schemeClr w14:val="tx1"/>
            </w14:solidFill>
          </w14:textFill>
        </w:rPr>
        <w:t>样本</w:t>
      </w:r>
    </w:p>
    <w:p>
      <w:pPr>
        <w:pStyle w:val="10"/>
        <w:numPr>
          <w:ilvl w:val="0"/>
          <w:numId w:val="2"/>
        </w:numPr>
        <w:spacing w:line="600" w:lineRule="auto"/>
        <w:ind w:firstLineChars="0"/>
        <w:rPr>
          <w:rFonts w:hint="eastAsia" w:ascii="宋体" w:hAnsi="宋体" w:eastAsia="宋体" w:cs="宋体"/>
          <w:color w:val="000000" w:themeColor="text1"/>
          <w:sz w:val="30"/>
          <w:szCs w:val="30"/>
          <w:highlight w:val="none"/>
          <w14:textFill>
            <w14:solidFill>
              <w14:schemeClr w14:val="tx1"/>
            </w14:solidFill>
          </w14:textFill>
        </w:rPr>
      </w:pPr>
      <w:r>
        <w:rPr>
          <w:rFonts w:hint="eastAsia" w:ascii="宋体" w:hAnsi="宋体" w:cs="宋体"/>
          <w:color w:val="000000" w:themeColor="text1"/>
          <w:sz w:val="30"/>
          <w:szCs w:val="30"/>
          <w:highlight w:val="none"/>
          <w:lang w:eastAsia="zh-CN"/>
          <w14:textFill>
            <w14:solidFill>
              <w14:schemeClr w14:val="tx1"/>
            </w14:solidFill>
          </w14:textFill>
        </w:rPr>
        <w:t>《</w:t>
      </w:r>
      <w:r>
        <w:rPr>
          <w:rFonts w:hint="eastAsia" w:ascii="宋体" w:hAnsi="宋体" w:eastAsia="宋体" w:cs="宋体"/>
          <w:color w:val="000000" w:themeColor="text1"/>
          <w:sz w:val="30"/>
          <w:szCs w:val="30"/>
          <w:highlight w:val="none"/>
          <w14:textFill>
            <w14:solidFill>
              <w14:schemeClr w14:val="tx1"/>
            </w14:solidFill>
          </w14:textFill>
        </w:rPr>
        <w:t>授权委托书</w:t>
      </w:r>
      <w:r>
        <w:rPr>
          <w:rFonts w:hint="eastAsia" w:ascii="宋体" w:hAnsi="宋体" w:cs="宋体"/>
          <w:color w:val="000000" w:themeColor="text1"/>
          <w:sz w:val="30"/>
          <w:szCs w:val="30"/>
          <w:highlight w:val="none"/>
          <w:lang w:eastAsia="zh-CN"/>
          <w14:textFill>
            <w14:solidFill>
              <w14:schemeClr w14:val="tx1"/>
            </w14:solidFill>
          </w14:textFill>
        </w:rPr>
        <w:t>》</w:t>
      </w:r>
      <w:r>
        <w:rPr>
          <w:rFonts w:hint="eastAsia" w:ascii="宋体" w:hAnsi="宋体" w:eastAsia="宋体" w:cs="宋体"/>
          <w:color w:val="000000" w:themeColor="text1"/>
          <w:sz w:val="30"/>
          <w:szCs w:val="30"/>
          <w:highlight w:val="none"/>
          <w14:textFill>
            <w14:solidFill>
              <w14:schemeClr w14:val="tx1"/>
            </w14:solidFill>
          </w14:textFill>
        </w:rPr>
        <w:t>样本</w:t>
      </w:r>
    </w:p>
    <w:p>
      <w:pPr>
        <w:spacing w:line="440" w:lineRule="exact"/>
        <w:jc w:val="center"/>
        <w:rPr>
          <w:rFonts w:hint="eastAsia" w:ascii="宋体" w:hAnsi="宋体" w:eastAsia="宋体" w:cs="宋体"/>
          <w:b/>
          <w:bCs/>
          <w:color w:val="000000" w:themeColor="text1"/>
          <w:sz w:val="32"/>
          <w:szCs w:val="32"/>
          <w:highlight w:val="none"/>
          <w14:textFill>
            <w14:solidFill>
              <w14:schemeClr w14:val="tx1"/>
            </w14:solidFill>
          </w14:textFill>
        </w:rPr>
      </w:pPr>
    </w:p>
    <w:p>
      <w:pPr>
        <w:spacing w:line="440" w:lineRule="exact"/>
        <w:jc w:val="center"/>
        <w:rPr>
          <w:rFonts w:hint="eastAsia" w:ascii="宋体" w:hAnsi="宋体" w:eastAsia="宋体" w:cs="宋体"/>
          <w:b/>
          <w:bCs/>
          <w:color w:val="000000" w:themeColor="text1"/>
          <w:sz w:val="32"/>
          <w:szCs w:val="32"/>
          <w:highlight w:val="none"/>
          <w14:textFill>
            <w14:solidFill>
              <w14:schemeClr w14:val="tx1"/>
            </w14:solidFill>
          </w14:textFill>
        </w:rPr>
      </w:pPr>
    </w:p>
    <w:p>
      <w:pPr>
        <w:spacing w:line="600" w:lineRule="auto"/>
        <w:jc w:val="center"/>
        <w:rPr>
          <w:rFonts w:hint="eastAsia" w:ascii="宋体" w:hAnsi="宋体" w:eastAsia="宋体" w:cs="宋体"/>
          <w:b/>
          <w:bCs/>
          <w:color w:val="000000" w:themeColor="text1"/>
          <w:sz w:val="32"/>
          <w:szCs w:val="32"/>
          <w:highlight w:val="none"/>
          <w14:textFill>
            <w14:solidFill>
              <w14:schemeClr w14:val="tx1"/>
            </w14:solidFill>
          </w14:textFill>
        </w:rPr>
        <w:sectPr>
          <w:pgSz w:w="11906" w:h="16838"/>
          <w:pgMar w:top="1134" w:right="1800" w:bottom="1134" w:left="1800" w:header="851" w:footer="992" w:gutter="0"/>
          <w:pgBorders>
            <w:top w:val="none" w:sz="0" w:space="0"/>
            <w:left w:val="none" w:sz="0" w:space="0"/>
            <w:bottom w:val="none" w:sz="0" w:space="0"/>
            <w:right w:val="none" w:sz="0" w:space="0"/>
          </w:pgBorders>
          <w:cols w:space="425" w:num="1"/>
          <w:docGrid w:type="lines" w:linePitch="312" w:charSpace="0"/>
        </w:sectPr>
      </w:pPr>
    </w:p>
    <w:p>
      <w:pPr>
        <w:spacing w:line="600" w:lineRule="auto"/>
        <w:jc w:val="center"/>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拍卖公告</w:t>
      </w:r>
    </w:p>
    <w:p>
      <w:pPr>
        <w:spacing w:line="360" w:lineRule="auto"/>
        <w:ind w:firstLine="480" w:firstLineChars="200"/>
        <w:jc w:val="left"/>
        <w:rPr>
          <w:rFonts w:hint="eastAsia" w:ascii="宋体" w:hAnsi="宋体" w:eastAsia="宋体" w:cs="宋体"/>
          <w:color w:val="000000" w:themeColor="text1"/>
          <w:kern w:val="24"/>
          <w:sz w:val="24"/>
          <w:szCs w:val="24"/>
          <w:highlight w:val="none"/>
          <w14:textFill>
            <w14:solidFill>
              <w14:schemeClr w14:val="tx1"/>
            </w14:solidFill>
          </w14:textFill>
        </w:rPr>
      </w:pPr>
      <w:r>
        <w:rPr>
          <w:rFonts w:hint="eastAsia" w:ascii="宋体" w:hAnsi="宋体" w:eastAsia="宋体" w:cs="宋体"/>
          <w:color w:val="000000" w:themeColor="text1"/>
          <w:kern w:val="24"/>
          <w:sz w:val="24"/>
          <w:szCs w:val="24"/>
          <w:highlight w:val="none"/>
          <w14:textFill>
            <w14:solidFill>
              <w14:schemeClr w14:val="tx1"/>
            </w14:solidFill>
          </w14:textFill>
        </w:rPr>
        <w:t>受委托，</w:t>
      </w:r>
      <w:r>
        <w:rPr>
          <w:rFonts w:hint="eastAsia" w:ascii="宋体" w:hAnsi="宋体" w:cs="宋体"/>
          <w:color w:val="000000" w:themeColor="text1"/>
          <w:kern w:val="24"/>
          <w:sz w:val="24"/>
          <w:szCs w:val="24"/>
          <w:highlight w:val="none"/>
          <w:lang w:eastAsia="zh-CN"/>
          <w14:textFill>
            <w14:solidFill>
              <w14:schemeClr w14:val="tx1"/>
            </w14:solidFill>
          </w14:textFill>
        </w:rPr>
        <w:t>本公司</w:t>
      </w:r>
      <w:r>
        <w:rPr>
          <w:rFonts w:hint="eastAsia" w:ascii="宋体" w:hAnsi="宋体" w:eastAsia="宋体" w:cs="宋体"/>
          <w:color w:val="000000" w:themeColor="text1"/>
          <w:kern w:val="24"/>
          <w:sz w:val="24"/>
          <w:szCs w:val="24"/>
          <w:highlight w:val="none"/>
          <w14:textFill>
            <w14:solidFill>
              <w14:schemeClr w14:val="tx1"/>
            </w14:solidFill>
          </w14:textFill>
        </w:rPr>
        <w:t>定于</w:t>
      </w:r>
      <w:r>
        <w:rPr>
          <w:rFonts w:hint="eastAsia" w:ascii="宋体" w:hAnsi="宋体"/>
          <w:color w:val="auto"/>
          <w:sz w:val="24"/>
          <w:szCs w:val="24"/>
        </w:rPr>
        <w:t>20</w:t>
      </w:r>
      <w:r>
        <w:rPr>
          <w:rFonts w:hint="eastAsia" w:ascii="宋体" w:hAnsi="宋体"/>
          <w:color w:val="auto"/>
          <w:sz w:val="24"/>
          <w:szCs w:val="24"/>
          <w:lang w:val="en-US" w:eastAsia="zh-CN"/>
        </w:rPr>
        <w:t>21</w:t>
      </w:r>
      <w:r>
        <w:rPr>
          <w:rFonts w:hint="eastAsia" w:ascii="宋体" w:hAnsi="宋体"/>
          <w:color w:val="auto"/>
          <w:sz w:val="24"/>
          <w:szCs w:val="24"/>
        </w:rPr>
        <w:t>年</w:t>
      </w:r>
      <w:r>
        <w:rPr>
          <w:rFonts w:hint="default" w:ascii="宋体" w:hAnsi="宋体"/>
          <w:color w:val="auto"/>
          <w:sz w:val="24"/>
          <w:szCs w:val="24"/>
          <w:lang w:eastAsia="zh-CN"/>
        </w:rPr>
        <w:t>12</w:t>
      </w:r>
      <w:r>
        <w:rPr>
          <w:rFonts w:hint="eastAsia" w:ascii="宋体" w:hAnsi="宋体"/>
          <w:color w:val="auto"/>
          <w:sz w:val="24"/>
          <w:szCs w:val="24"/>
        </w:rPr>
        <w:t>月</w:t>
      </w:r>
      <w:r>
        <w:rPr>
          <w:rFonts w:hint="default" w:ascii="宋体" w:hAnsi="宋体"/>
          <w:color w:val="auto"/>
          <w:sz w:val="24"/>
          <w:szCs w:val="24"/>
          <w:u w:val="none"/>
          <w:lang w:eastAsia="zh-CN"/>
        </w:rPr>
        <w:t>21</w:t>
      </w:r>
      <w:r>
        <w:rPr>
          <w:rFonts w:hint="eastAsia" w:ascii="宋体" w:hAnsi="宋体"/>
          <w:color w:val="auto"/>
          <w:sz w:val="24"/>
          <w:szCs w:val="24"/>
        </w:rPr>
        <w:t>日下午14：00</w:t>
      </w:r>
      <w:r>
        <w:rPr>
          <w:rFonts w:hint="eastAsia" w:ascii="宋体" w:hAnsi="宋体" w:eastAsia="宋体" w:cs="宋体"/>
          <w:color w:val="000000" w:themeColor="text1"/>
          <w:kern w:val="24"/>
          <w:sz w:val="24"/>
          <w:szCs w:val="24"/>
          <w:highlight w:val="none"/>
          <w14:textFill>
            <w14:solidFill>
              <w14:schemeClr w14:val="tx1"/>
            </w14:solidFill>
          </w14:textFill>
        </w:rPr>
        <w:t>在</w:t>
      </w:r>
      <w:r>
        <w:rPr>
          <w:rFonts w:hint="eastAsia" w:ascii="宋体" w:hAnsi="宋体" w:cs="宋体"/>
          <w:color w:val="000000" w:themeColor="text1"/>
          <w:kern w:val="24"/>
          <w:sz w:val="24"/>
          <w:szCs w:val="24"/>
          <w:highlight w:val="none"/>
          <w:u w:val="none"/>
          <w:lang w:val="en-US" w:eastAsia="zh-CN"/>
          <w14:textFill>
            <w14:solidFill>
              <w14:schemeClr w14:val="tx1"/>
            </w14:solidFill>
          </w14:textFill>
        </w:rPr>
        <w:t>杭州市萧山区北干街道金惠路</w:t>
      </w:r>
      <w:r>
        <w:rPr>
          <w:rFonts w:hint="default" w:ascii="宋体" w:hAnsi="宋体" w:cs="宋体"/>
          <w:color w:val="000000" w:themeColor="text1"/>
          <w:kern w:val="24"/>
          <w:sz w:val="24"/>
          <w:szCs w:val="24"/>
          <w:highlight w:val="none"/>
          <w:u w:val="none"/>
          <w:lang w:eastAsia="zh-CN"/>
          <w14:textFill>
            <w14:solidFill>
              <w14:schemeClr w14:val="tx1"/>
            </w14:solidFill>
          </w14:textFill>
        </w:rPr>
        <w:t>杭州萧山北干荣星股份经济联合社</w:t>
      </w:r>
      <w:r>
        <w:rPr>
          <w:rFonts w:hint="eastAsia" w:ascii="宋体" w:hAnsi="宋体" w:cs="宋体"/>
          <w:color w:val="000000" w:themeColor="text1"/>
          <w:kern w:val="24"/>
          <w:sz w:val="24"/>
          <w:szCs w:val="24"/>
          <w:highlight w:val="none"/>
          <w:u w:val="none"/>
          <w:lang w:val="en-US" w:eastAsia="zh-CN"/>
          <w14:textFill>
            <w14:solidFill>
              <w14:schemeClr w14:val="tx1"/>
            </w14:solidFill>
          </w14:textFill>
        </w:rPr>
        <w:t>2楼会议室</w:t>
      </w:r>
      <w:r>
        <w:rPr>
          <w:rFonts w:hint="eastAsia" w:ascii="宋体" w:hAnsi="宋体" w:eastAsia="宋体" w:cs="宋体"/>
          <w:color w:val="000000" w:themeColor="text1"/>
          <w:kern w:val="24"/>
          <w:sz w:val="24"/>
          <w:szCs w:val="24"/>
          <w:highlight w:val="none"/>
          <w14:textFill>
            <w14:solidFill>
              <w14:schemeClr w14:val="tx1"/>
            </w14:solidFill>
          </w14:textFill>
        </w:rPr>
        <w:t>举行拍卖会，</w:t>
      </w:r>
      <w:r>
        <w:rPr>
          <w:rFonts w:hint="eastAsia" w:ascii="宋体" w:hAnsi="宋体" w:cs="宋体"/>
          <w:color w:val="000000" w:themeColor="text1"/>
          <w:kern w:val="24"/>
          <w:sz w:val="24"/>
          <w:szCs w:val="24"/>
          <w:highlight w:val="none"/>
          <w:lang w:eastAsia="zh-CN"/>
          <w14:textFill>
            <w14:solidFill>
              <w14:schemeClr w14:val="tx1"/>
            </w14:solidFill>
          </w14:textFill>
        </w:rPr>
        <w:t>现</w:t>
      </w:r>
      <w:r>
        <w:rPr>
          <w:rFonts w:hint="eastAsia" w:ascii="宋体" w:hAnsi="宋体" w:eastAsia="宋体" w:cs="宋体"/>
          <w:color w:val="000000" w:themeColor="text1"/>
          <w:kern w:val="24"/>
          <w:sz w:val="24"/>
          <w:szCs w:val="24"/>
          <w:highlight w:val="none"/>
          <w14:textFill>
            <w14:solidFill>
              <w14:schemeClr w14:val="tx1"/>
            </w14:solidFill>
          </w14:textFill>
        </w:rPr>
        <w:t>将相关事宜公告如下：</w:t>
      </w:r>
    </w:p>
    <w:p>
      <w:pPr>
        <w:spacing w:line="360" w:lineRule="auto"/>
        <w:ind w:firstLine="482" w:firstLineChars="200"/>
        <w:contextualSpacing/>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kern w:val="24"/>
          <w:sz w:val="24"/>
          <w:szCs w:val="24"/>
          <w:highlight w:val="none"/>
          <w14:textFill>
            <w14:solidFill>
              <w14:schemeClr w14:val="tx1"/>
            </w14:solidFill>
          </w14:textFill>
        </w:rPr>
        <w:t>一、拍卖标的：</w:t>
      </w:r>
      <w:r>
        <w:rPr>
          <w:rFonts w:hint="eastAsia" w:ascii="宋体" w:hAnsi="宋体" w:cs="宋体"/>
          <w:b/>
          <w:color w:val="000000" w:themeColor="text1"/>
          <w:kern w:val="24"/>
          <w:sz w:val="24"/>
          <w:szCs w:val="24"/>
          <w:highlight w:val="none"/>
          <w:lang w:eastAsia="zh-CN"/>
          <w14:textFill>
            <w14:solidFill>
              <w14:schemeClr w14:val="tx1"/>
            </w14:solidFill>
          </w14:textFill>
        </w:rPr>
        <w:t>杭州市萧山区北干街道</w:t>
      </w:r>
      <w:r>
        <w:rPr>
          <w:rFonts w:hint="eastAsia" w:ascii="宋体" w:hAnsi="宋体" w:eastAsia="宋体" w:cs="宋体"/>
          <w:b/>
          <w:bCs/>
          <w:color w:val="000000" w:themeColor="text1"/>
          <w:sz w:val="24"/>
          <w:szCs w:val="24"/>
          <w:highlight w:val="none"/>
          <w14:textFill>
            <w14:solidFill>
              <w14:schemeClr w14:val="tx1"/>
            </w14:solidFill>
          </w14:textFill>
        </w:rPr>
        <w:t>荣星君佳园</w:t>
      </w:r>
      <w:r>
        <w:rPr>
          <w:rFonts w:hint="eastAsia" w:ascii="宋体" w:hAnsi="宋体" w:cs="宋体"/>
          <w:b/>
          <w:bCs/>
          <w:color w:val="000000" w:themeColor="text1"/>
          <w:sz w:val="24"/>
          <w:szCs w:val="24"/>
          <w:highlight w:val="none"/>
          <w:lang w:eastAsia="zh-CN"/>
          <w14:textFill>
            <w14:solidFill>
              <w14:schemeClr w14:val="tx1"/>
            </w14:solidFill>
          </w14:textFill>
        </w:rPr>
        <w:t>小区</w:t>
      </w:r>
      <w:r>
        <w:rPr>
          <w:rFonts w:hint="eastAsia" w:ascii="宋体" w:hAnsi="宋体" w:eastAsia="宋体" w:cs="宋体"/>
          <w:b/>
          <w:bCs/>
          <w:color w:val="000000" w:themeColor="text1"/>
          <w:sz w:val="24"/>
          <w:szCs w:val="24"/>
          <w:highlight w:val="none"/>
          <w14:textFill>
            <w14:solidFill>
              <w14:schemeClr w14:val="tx1"/>
            </w14:solidFill>
          </w14:textFill>
        </w:rPr>
        <w:t>沿街商铺</w:t>
      </w:r>
      <w:r>
        <w:rPr>
          <w:rFonts w:hint="default" w:ascii="宋体" w:hAnsi="宋体" w:cs="宋体"/>
          <w:b/>
          <w:bCs/>
          <w:color w:val="000000" w:themeColor="text1"/>
          <w:sz w:val="24"/>
          <w:szCs w:val="24"/>
          <w:highlight w:val="none"/>
          <w:lang w:eastAsia="zh-CN"/>
          <w14:textFill>
            <w14:solidFill>
              <w14:schemeClr w14:val="tx1"/>
            </w14:solidFill>
          </w14:textFill>
        </w:rPr>
        <w:t>10</w:t>
      </w:r>
      <w:r>
        <w:rPr>
          <w:rFonts w:hint="eastAsia" w:ascii="宋体" w:hAnsi="宋体" w:eastAsia="宋体" w:cs="宋体"/>
          <w:b/>
          <w:bCs/>
          <w:color w:val="000000" w:themeColor="text1"/>
          <w:sz w:val="24"/>
          <w:szCs w:val="24"/>
          <w:highlight w:val="none"/>
          <w14:textFill>
            <w14:solidFill>
              <w14:schemeClr w14:val="tx1"/>
            </w14:solidFill>
          </w14:textFill>
        </w:rPr>
        <w:t>年租赁权</w:t>
      </w:r>
      <w:r>
        <w:rPr>
          <w:rFonts w:hint="eastAsia" w:ascii="宋体" w:hAnsi="宋体" w:cs="宋体"/>
          <w:b/>
          <w:bCs/>
          <w:color w:val="000000" w:themeColor="text1"/>
          <w:sz w:val="24"/>
          <w:szCs w:val="24"/>
          <w:highlight w:val="none"/>
          <w:lang w:eastAsia="zh-CN"/>
          <w14:textFill>
            <w14:solidFill>
              <w14:schemeClr w14:val="tx1"/>
            </w14:solidFill>
          </w14:textFill>
        </w:rPr>
        <w:t>。商铺位于</w:t>
      </w:r>
      <w:r>
        <w:rPr>
          <w:rFonts w:hint="eastAsia" w:ascii="宋体" w:hAnsi="宋体" w:cs="宋体"/>
          <w:b/>
          <w:bCs/>
          <w:color w:val="000000" w:themeColor="text1"/>
          <w:sz w:val="24"/>
          <w:szCs w:val="24"/>
          <w:highlight w:val="none"/>
          <w:lang w:val="en-US" w:eastAsia="zh-CN"/>
          <w14:textFill>
            <w14:solidFill>
              <w14:schemeClr w14:val="tx1"/>
            </w14:solidFill>
          </w14:textFill>
        </w:rPr>
        <w:t>杭州市萧山区北干街道</w:t>
      </w:r>
      <w:r>
        <w:rPr>
          <w:rFonts w:hint="eastAsia" w:ascii="宋体" w:hAnsi="宋体" w:cs="宋体"/>
          <w:b/>
          <w:bCs/>
          <w:color w:val="000000" w:themeColor="text1"/>
          <w:sz w:val="24"/>
          <w:szCs w:val="24"/>
          <w:highlight w:val="none"/>
          <w:lang w:val="en-US" w:eastAsia="zh-Hans"/>
          <w14:textFill>
            <w14:solidFill>
              <w14:schemeClr w14:val="tx1"/>
            </w14:solidFill>
          </w14:textFill>
        </w:rPr>
        <w:t>金惠路</w:t>
      </w:r>
      <w:r>
        <w:rPr>
          <w:rFonts w:hint="eastAsia" w:ascii="宋体" w:hAnsi="宋体" w:cs="宋体"/>
          <w:b/>
          <w:bCs/>
          <w:color w:val="000000" w:themeColor="text1"/>
          <w:sz w:val="24"/>
          <w:szCs w:val="24"/>
          <w:highlight w:val="none"/>
          <w:lang w:val="en-US" w:eastAsia="zh-CN"/>
          <w14:textFill>
            <w14:solidFill>
              <w14:schemeClr w14:val="tx1"/>
            </w14:solidFill>
          </w14:textFill>
        </w:rPr>
        <w:t>，</w:t>
      </w:r>
      <w:r>
        <w:rPr>
          <w:rFonts w:hint="eastAsia" w:ascii="宋体" w:hAnsi="宋体" w:cs="宋体"/>
          <w:b/>
          <w:bCs/>
          <w:color w:val="000000" w:themeColor="text1"/>
          <w:sz w:val="24"/>
          <w:szCs w:val="24"/>
          <w:highlight w:val="none"/>
          <w:lang w:val="en-US" w:eastAsia="zh-Hans"/>
          <w14:textFill>
            <w14:solidFill>
              <w14:schemeClr w14:val="tx1"/>
            </w14:solidFill>
          </w14:textFill>
        </w:rPr>
        <w:t>均为</w:t>
      </w:r>
      <w:r>
        <w:rPr>
          <w:rFonts w:hint="default" w:ascii="宋体" w:hAnsi="宋体" w:cs="宋体"/>
          <w:b/>
          <w:bCs/>
          <w:color w:val="000000" w:themeColor="text1"/>
          <w:sz w:val="24"/>
          <w:szCs w:val="24"/>
          <w:highlight w:val="none"/>
          <w:lang w:eastAsia="zh-Hans"/>
          <w14:textFill>
            <w14:solidFill>
              <w14:schemeClr w14:val="tx1"/>
            </w14:solidFill>
          </w14:textFill>
        </w:rPr>
        <w:t>1-2</w:t>
      </w:r>
      <w:r>
        <w:rPr>
          <w:rFonts w:hint="eastAsia" w:ascii="宋体" w:hAnsi="宋体" w:cs="宋体"/>
          <w:b/>
          <w:bCs/>
          <w:color w:val="000000" w:themeColor="text1"/>
          <w:sz w:val="24"/>
          <w:szCs w:val="24"/>
          <w:highlight w:val="none"/>
          <w:lang w:val="en-US" w:eastAsia="zh-Hans"/>
          <w14:textFill>
            <w14:solidFill>
              <w14:schemeClr w14:val="tx1"/>
            </w14:solidFill>
          </w14:textFill>
        </w:rPr>
        <w:t>层，</w:t>
      </w:r>
      <w:r>
        <w:rPr>
          <w:rFonts w:hint="eastAsia" w:ascii="宋体" w:hAnsi="宋体" w:cs="宋体"/>
          <w:b/>
          <w:bCs/>
          <w:color w:val="000000" w:themeColor="text1"/>
          <w:sz w:val="24"/>
          <w:szCs w:val="24"/>
          <w:highlight w:val="none"/>
          <w:lang w:eastAsia="zh-CN"/>
          <w14:textFill>
            <w14:solidFill>
              <w14:schemeClr w14:val="tx1"/>
            </w14:solidFill>
          </w14:textFill>
        </w:rPr>
        <w:t>位置、面积、起拍价详见以下表格清单（具体以商铺现场实际为准）</w:t>
      </w:r>
      <w:r>
        <w:rPr>
          <w:rFonts w:hint="eastAsia" w:ascii="宋体" w:hAnsi="宋体" w:cs="宋体"/>
          <w:b/>
          <w:bCs/>
          <w:color w:val="000000" w:themeColor="text1"/>
          <w:sz w:val="24"/>
          <w:szCs w:val="24"/>
          <w:highlight w:val="none"/>
          <w:lang w:eastAsia="zh-Hans"/>
          <w14:textFill>
            <w14:solidFill>
              <w14:schemeClr w14:val="tx1"/>
            </w14:solidFill>
          </w14:textFill>
        </w:rPr>
        <w:t>。</w:t>
      </w:r>
    </w:p>
    <w:tbl>
      <w:tblPr>
        <w:tblStyle w:val="7"/>
        <w:tblW w:w="8298"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60"/>
        <w:gridCol w:w="3753"/>
        <w:gridCol w:w="1740"/>
        <w:gridCol w:w="18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8" w:hRule="atLeast"/>
        </w:trPr>
        <w:tc>
          <w:tcPr>
            <w:tcW w:w="960" w:type="dxa"/>
            <w:tcBorders>
              <w:top w:val="single" w:color="000000" w:sz="4" w:space="0"/>
              <w:left w:val="single" w:color="000000" w:sz="4" w:space="0"/>
              <w:bottom w:val="single" w:color="000000" w:sz="4" w:space="0"/>
              <w:right w:val="single" w:color="000000"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标的号</w:t>
            </w:r>
          </w:p>
        </w:tc>
        <w:tc>
          <w:tcPr>
            <w:tcW w:w="3753" w:type="dxa"/>
            <w:tcBorders>
              <w:top w:val="single" w:color="000000" w:sz="4" w:space="0"/>
              <w:left w:val="single" w:color="000000" w:sz="4" w:space="0"/>
              <w:bottom w:val="single" w:color="000000" w:sz="4" w:space="0"/>
              <w:right w:val="single" w:color="000000"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标的位置（金惠路）</w:t>
            </w:r>
          </w:p>
        </w:tc>
        <w:tc>
          <w:tcPr>
            <w:tcW w:w="1740" w:type="dxa"/>
            <w:tcBorders>
              <w:top w:val="single" w:color="000000" w:sz="4" w:space="0"/>
              <w:left w:val="single" w:color="000000" w:sz="4" w:space="0"/>
              <w:right w:val="single" w:color="000000"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总面积</w:t>
            </w:r>
          </w:p>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（约㎡）</w:t>
            </w:r>
          </w:p>
        </w:tc>
        <w:tc>
          <w:tcPr>
            <w:tcW w:w="1845" w:type="dxa"/>
            <w:tcBorders>
              <w:top w:val="single" w:color="000000" w:sz="4" w:space="0"/>
              <w:left w:val="single" w:color="000000" w:sz="4" w:space="0"/>
              <w:bottom w:val="single" w:color="000000" w:sz="4" w:space="0"/>
              <w:right w:val="single" w:color="000000"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起拍价</w:t>
            </w:r>
          </w:p>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（元/首年）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1770、1772、1774、1776、1778、1780（11幢）</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820.04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314280.33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1728、1730、1732、1734、1736、1738、1740、1742（10幢）</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1011.72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387741.69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1670、1672、1674、1676号（8幢）</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614.56</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235530.12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1648、1650、1652、1654、1656、1658、1660、1662、1664号（7幢）</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1360.29</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521331.14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1636、1638、1640、1642号（6憧）</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573.94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219962.51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1612、1614、1616、1618、1620、1622、1624、1626号（6幢）</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1119.24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428948.73</w:t>
            </w:r>
          </w:p>
        </w:tc>
      </w:tr>
    </w:tbl>
    <w:p>
      <w:pPr>
        <w:spacing w:line="360" w:lineRule="auto"/>
        <w:ind w:firstLine="463" w:firstLineChars="192"/>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cs="宋体"/>
          <w:b/>
          <w:bCs/>
          <w:color w:val="000000" w:themeColor="text1"/>
          <w:sz w:val="24"/>
          <w:szCs w:val="24"/>
          <w:highlight w:val="none"/>
          <w:lang w:eastAsia="zh-CN"/>
          <w14:textFill>
            <w14:solidFill>
              <w14:schemeClr w14:val="tx1"/>
            </w14:solidFill>
          </w14:textFill>
        </w:rPr>
        <w:t>业态限制：</w:t>
      </w:r>
      <w:r>
        <w:rPr>
          <w:rFonts w:hint="eastAsia" w:ascii="宋体" w:hAnsi="宋体" w:cs="宋体"/>
          <w:b w:val="0"/>
          <w:bCs w:val="0"/>
          <w:color w:val="000000" w:themeColor="text1"/>
          <w:sz w:val="24"/>
          <w:szCs w:val="24"/>
          <w:highlight w:val="none"/>
          <w:lang w:val="en-US" w:eastAsia="zh-Hans"/>
          <w14:textFill>
            <w14:solidFill>
              <w14:schemeClr w14:val="tx1"/>
            </w14:solidFill>
          </w14:textFill>
        </w:rPr>
        <w:t>需</w:t>
      </w:r>
      <w:r>
        <w:rPr>
          <w:rFonts w:hint="eastAsia" w:ascii="宋体" w:hAnsi="宋体" w:cs="宋体"/>
          <w:b w:val="0"/>
          <w:bCs w:val="0"/>
          <w:color w:val="000000" w:themeColor="text1"/>
          <w:sz w:val="24"/>
          <w:szCs w:val="24"/>
          <w:highlight w:val="none"/>
          <w:lang w:eastAsia="zh-CN"/>
          <w14:textFill>
            <w14:solidFill>
              <w14:schemeClr w14:val="tx1"/>
            </w14:solidFill>
          </w14:textFill>
        </w:rPr>
        <w:t>符合市场监督管理部门领证条件、消防审批及相关管理部门的要求，不得从事餐饮、有污染、噪音、扰民、娱乐、丧葬及违法、违规或不道德的经营活动。</w:t>
      </w:r>
      <w:r>
        <w:rPr>
          <w:rFonts w:hint="eastAsia" w:ascii="宋体" w:hAnsi="宋体" w:cs="宋体"/>
          <w:b/>
          <w:bCs/>
          <w:color w:val="000000" w:themeColor="text1"/>
          <w:sz w:val="24"/>
          <w:szCs w:val="24"/>
          <w:highlight w:val="none"/>
          <w:lang w:eastAsia="zh-CN"/>
          <w14:textFill>
            <w14:solidFill>
              <w14:schemeClr w14:val="tx1"/>
            </w14:solidFill>
          </w14:textFill>
        </w:rPr>
        <w:t>免租装修期</w:t>
      </w:r>
      <w:r>
        <w:rPr>
          <w:rFonts w:hint="eastAsia" w:ascii="宋体" w:hAnsi="宋体" w:cs="宋体"/>
          <w:b/>
          <w:bCs/>
          <w:color w:val="000000" w:themeColor="text1"/>
          <w:sz w:val="24"/>
          <w:szCs w:val="24"/>
          <w:highlight w:val="none"/>
          <w:lang w:val="en-US" w:eastAsia="zh-CN"/>
          <w14:textFill>
            <w14:solidFill>
              <w14:schemeClr w14:val="tx1"/>
            </w14:solidFill>
          </w14:textFill>
        </w:rPr>
        <w:t>3个月，</w:t>
      </w:r>
      <w:r>
        <w:rPr>
          <w:rFonts w:hint="eastAsia" w:ascii="宋体" w:hAnsi="宋体" w:cs="宋体"/>
          <w:b/>
          <w:bCs/>
          <w:color w:val="000000" w:themeColor="text1"/>
          <w:sz w:val="24"/>
          <w:szCs w:val="24"/>
          <w:highlight w:val="none"/>
          <w:lang w:eastAsia="zh-CN"/>
          <w14:textFill>
            <w14:solidFill>
              <w14:schemeClr w14:val="tx1"/>
            </w14:solidFill>
          </w14:textFill>
        </w:rPr>
        <w:t>租金每</w:t>
      </w:r>
      <w:r>
        <w:rPr>
          <w:rFonts w:hint="eastAsia" w:ascii="宋体" w:hAnsi="宋体" w:cs="宋体"/>
          <w:b/>
          <w:bCs/>
          <w:color w:val="000000" w:themeColor="text1"/>
          <w:sz w:val="24"/>
          <w:szCs w:val="24"/>
          <w:highlight w:val="none"/>
          <w:lang w:val="en-US" w:eastAsia="zh-CN"/>
          <w14:textFill>
            <w14:solidFill>
              <w14:schemeClr w14:val="tx1"/>
            </w14:solidFill>
          </w14:textFill>
        </w:rPr>
        <w:t>3年递增</w:t>
      </w:r>
      <w:r>
        <w:rPr>
          <w:rFonts w:hint="default" w:ascii="宋体" w:hAnsi="宋体" w:cs="宋体"/>
          <w:b/>
          <w:bCs/>
          <w:color w:val="000000" w:themeColor="text1"/>
          <w:sz w:val="24"/>
          <w:szCs w:val="24"/>
          <w:highlight w:val="none"/>
          <w:lang w:eastAsia="zh-CN"/>
          <w14:textFill>
            <w14:solidFill>
              <w14:schemeClr w14:val="tx1"/>
            </w14:solidFill>
          </w14:textFill>
        </w:rPr>
        <w:t>5</w:t>
      </w:r>
      <w:r>
        <w:rPr>
          <w:rFonts w:hint="eastAsia" w:ascii="宋体" w:hAnsi="宋体" w:cs="宋体"/>
          <w:b/>
          <w:bCs/>
          <w:color w:val="000000" w:themeColor="text1"/>
          <w:sz w:val="24"/>
          <w:szCs w:val="24"/>
          <w:highlight w:val="none"/>
          <w:lang w:val="en-US" w:eastAsia="zh-CN"/>
          <w14:textFill>
            <w14:solidFill>
              <w14:schemeClr w14:val="tx1"/>
            </w14:solidFill>
          </w14:textFill>
        </w:rPr>
        <w:t>%，第一期租金为三年一次性支付</w:t>
      </w:r>
      <w:r>
        <w:rPr>
          <w:rFonts w:hint="default"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第四年起租金一年一</w:t>
      </w:r>
      <w:r>
        <w:rPr>
          <w:rFonts w:hint="eastAsia" w:ascii="宋体" w:hAnsi="宋体" w:cs="宋体"/>
          <w:b/>
          <w:bCs/>
          <w:color w:val="000000" w:themeColor="text1"/>
          <w:sz w:val="24"/>
          <w:szCs w:val="24"/>
          <w:highlight w:val="none"/>
          <w:lang w:val="en-US" w:eastAsia="zh-Hans"/>
          <w14:textFill>
            <w14:solidFill>
              <w14:schemeClr w14:val="tx1"/>
            </w14:solidFill>
          </w14:textFill>
        </w:rPr>
        <w:t>付，</w:t>
      </w:r>
      <w:r>
        <w:rPr>
          <w:rFonts w:hint="eastAsia" w:ascii="宋体" w:hAnsi="宋体" w:cs="宋体"/>
          <w:b/>
          <w:bCs/>
          <w:color w:val="000000" w:themeColor="text1"/>
          <w:sz w:val="24"/>
          <w:szCs w:val="24"/>
          <w:highlight w:val="none"/>
          <w:lang w:val="en-US" w:eastAsia="zh-CN"/>
          <w14:textFill>
            <w14:solidFill>
              <w14:schemeClr w14:val="tx1"/>
            </w14:solidFill>
          </w14:textFill>
        </w:rPr>
        <w:t>先付后用</w:t>
      </w:r>
      <w:r>
        <w:rPr>
          <w:rFonts w:hint="default"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履约保证金为半年租金，装修保证金20万元/标的。</w:t>
      </w:r>
      <w:r>
        <w:rPr>
          <w:rFonts w:hint="eastAsia" w:ascii="宋体" w:hAnsi="宋体" w:cs="宋体"/>
          <w:b/>
          <w:bCs/>
          <w:color w:val="000000" w:themeColor="text1"/>
          <w:sz w:val="24"/>
          <w:szCs w:val="24"/>
          <w:highlight w:val="none"/>
          <w:lang w:val="en-US" w:eastAsia="zh-Hans"/>
          <w14:textFill>
            <w14:solidFill>
              <w14:schemeClr w14:val="tx1"/>
            </w14:solidFill>
          </w14:textFill>
        </w:rPr>
        <w:t>拍卖</w:t>
      </w:r>
      <w:r>
        <w:rPr>
          <w:rFonts w:hint="eastAsia" w:ascii="宋体" w:hAnsi="宋体" w:eastAsia="宋体" w:cs="宋体"/>
          <w:b/>
          <w:bCs/>
          <w:color w:val="000000" w:themeColor="text1"/>
          <w:sz w:val="24"/>
          <w:szCs w:val="24"/>
          <w:highlight w:val="none"/>
          <w14:textFill>
            <w14:solidFill>
              <w14:schemeClr w14:val="tx1"/>
            </w14:solidFill>
          </w14:textFill>
        </w:rPr>
        <w:t>保证金</w:t>
      </w:r>
      <w:r>
        <w:rPr>
          <w:rFonts w:hint="eastAsia" w:ascii="宋体" w:hAnsi="宋体" w:cs="宋体"/>
          <w:b/>
          <w:bCs/>
          <w:color w:val="000000" w:themeColor="text1"/>
          <w:sz w:val="24"/>
          <w:szCs w:val="24"/>
          <w:highlight w:val="none"/>
          <w:lang w:eastAsia="zh-CN"/>
          <w14:textFill>
            <w14:solidFill>
              <w14:schemeClr w14:val="tx1"/>
            </w14:solidFill>
          </w14:textFill>
        </w:rPr>
        <w:t>1</w:t>
      </w:r>
      <w:r>
        <w:rPr>
          <w:rFonts w:hint="default" w:ascii="宋体" w:hAnsi="宋体" w:cs="宋体"/>
          <w:b/>
          <w:bCs/>
          <w:color w:val="000000" w:themeColor="text1"/>
          <w:sz w:val="24"/>
          <w:szCs w:val="24"/>
          <w:highlight w:val="none"/>
          <w:lang w:eastAsia="zh-CN"/>
          <w14:textFill>
            <w14:solidFill>
              <w14:schemeClr w14:val="tx1"/>
            </w14:solidFill>
          </w14:textFill>
        </w:rPr>
        <w:t>5</w:t>
      </w:r>
      <w:r>
        <w:rPr>
          <w:rFonts w:hint="eastAsia" w:ascii="宋体" w:hAnsi="宋体" w:cs="宋体"/>
          <w:b/>
          <w:bCs/>
          <w:color w:val="000000" w:themeColor="text1"/>
          <w:sz w:val="24"/>
          <w:szCs w:val="24"/>
          <w:highlight w:val="none"/>
          <w:lang w:eastAsia="zh-CN"/>
          <w14:textFill>
            <w14:solidFill>
              <w14:schemeClr w14:val="tx1"/>
            </w14:solidFill>
          </w14:textFill>
        </w:rPr>
        <w:t>万元</w:t>
      </w:r>
      <w:r>
        <w:rPr>
          <w:rFonts w:hint="eastAsia" w:ascii="宋体" w:hAnsi="宋体" w:eastAsia="宋体" w:cs="宋体"/>
          <w:b/>
          <w:bCs/>
          <w:color w:val="000000" w:themeColor="text1"/>
          <w:sz w:val="24"/>
          <w:szCs w:val="24"/>
          <w:highlight w:val="none"/>
          <w14:textFill>
            <w14:solidFill>
              <w14:schemeClr w14:val="tx1"/>
            </w14:solidFill>
          </w14:textFill>
        </w:rPr>
        <w:t>/标的</w:t>
      </w:r>
      <w:r>
        <w:rPr>
          <w:rFonts w:hint="eastAsia"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kern w:val="24"/>
          <w:sz w:val="24"/>
          <w:szCs w:val="24"/>
          <w:highlight w:val="none"/>
          <w14:textFill>
            <w14:solidFill>
              <w14:schemeClr w14:val="tx1"/>
            </w14:solidFill>
          </w14:textFill>
        </w:rPr>
        <w:t>一份保证金只能成交一个标的，如需拍卖多个标的则需</w:t>
      </w:r>
      <w:r>
        <w:rPr>
          <w:rFonts w:hint="eastAsia" w:ascii="宋体" w:hAnsi="宋体" w:cs="宋体"/>
          <w:b/>
          <w:bCs/>
          <w:color w:val="000000" w:themeColor="text1"/>
          <w:kern w:val="24"/>
          <w:sz w:val="24"/>
          <w:szCs w:val="24"/>
          <w:highlight w:val="none"/>
          <w:lang w:eastAsia="zh-CN"/>
          <w14:textFill>
            <w14:solidFill>
              <w14:schemeClr w14:val="tx1"/>
            </w14:solidFill>
          </w14:textFill>
        </w:rPr>
        <w:t>对应</w:t>
      </w:r>
      <w:r>
        <w:rPr>
          <w:rFonts w:hint="eastAsia" w:ascii="宋体" w:hAnsi="宋体" w:eastAsia="宋体" w:cs="宋体"/>
          <w:b/>
          <w:bCs/>
          <w:color w:val="000000" w:themeColor="text1"/>
          <w:kern w:val="24"/>
          <w:sz w:val="24"/>
          <w:szCs w:val="24"/>
          <w:highlight w:val="none"/>
          <w14:textFill>
            <w14:solidFill>
              <w14:schemeClr w14:val="tx1"/>
            </w14:solidFill>
          </w14:textFill>
        </w:rPr>
        <w:t>交纳多份保证金</w:t>
      </w:r>
      <w:r>
        <w:rPr>
          <w:rFonts w:hint="eastAsia" w:ascii="宋体" w:hAnsi="宋体" w:eastAsia="宋体" w:cs="宋体"/>
          <w:b/>
          <w:bCs/>
          <w:color w:val="000000" w:themeColor="text1"/>
          <w:sz w:val="24"/>
          <w:szCs w:val="24"/>
          <w:highlight w:val="none"/>
          <w14:textFill>
            <w14:solidFill>
              <w14:schemeClr w14:val="tx1"/>
            </w14:solidFill>
          </w14:textFill>
        </w:rPr>
        <w:t>。</w:t>
      </w:r>
    </w:p>
    <w:p>
      <w:pPr>
        <w:spacing w:line="360" w:lineRule="auto"/>
        <w:ind w:firstLine="480" w:firstLineChars="200"/>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Hans"/>
          <w14:textFill>
            <w14:solidFill>
              <w14:schemeClr w14:val="tx1"/>
            </w14:solidFill>
          </w14:textFill>
        </w:rPr>
        <w:t>二</w:t>
      </w:r>
      <w:r>
        <w:rPr>
          <w:rFonts w:hint="eastAsia" w:ascii="宋体" w:hAnsi="宋体" w:eastAsia="宋体" w:cs="宋体"/>
          <w:b w:val="0"/>
          <w:bCs w:val="0"/>
          <w:color w:val="000000" w:themeColor="text1"/>
          <w:sz w:val="24"/>
          <w:szCs w:val="24"/>
          <w:highlight w:val="none"/>
          <w14:textFill>
            <w14:solidFill>
              <w14:schemeClr w14:val="tx1"/>
            </w14:solidFill>
          </w14:textFill>
        </w:rPr>
        <w:t>、拍卖方式：本次拍卖采用增价拍卖方式。</w:t>
      </w:r>
    </w:p>
    <w:p>
      <w:pPr>
        <w:numPr>
          <w:ilvl w:val="0"/>
          <w:numId w:val="0"/>
        </w:numPr>
        <w:spacing w:line="360" w:lineRule="auto"/>
        <w:ind w:firstLine="480" w:firstLineChars="200"/>
        <w:rPr>
          <w:rFonts w:hint="eastAsia" w:ascii="宋体" w:hAnsi="宋体" w:cs="宋体"/>
          <w:color w:val="000000" w:themeColor="text1"/>
          <w:kern w:val="24"/>
          <w:sz w:val="24"/>
          <w:szCs w:val="24"/>
          <w:highlight w:val="none"/>
          <w:lang w:eastAsia="zh-CN"/>
          <w14:textFill>
            <w14:solidFill>
              <w14:schemeClr w14:val="tx1"/>
            </w14:solidFill>
          </w14:textFill>
        </w:rPr>
      </w:pPr>
      <w:r>
        <w:rPr>
          <w:rFonts w:hint="eastAsia" w:ascii="宋体" w:hAnsi="宋体" w:cs="宋体"/>
          <w:b w:val="0"/>
          <w:bCs w:val="0"/>
          <w:color w:val="000000" w:themeColor="text1"/>
          <w:kern w:val="24"/>
          <w:sz w:val="24"/>
          <w:szCs w:val="24"/>
          <w:highlight w:val="none"/>
          <w:lang w:val="en-US" w:eastAsia="zh-Hans"/>
          <w14:textFill>
            <w14:solidFill>
              <w14:schemeClr w14:val="tx1"/>
            </w14:solidFill>
          </w14:textFill>
        </w:rPr>
        <w:t>三、</w:t>
      </w:r>
      <w:r>
        <w:rPr>
          <w:rFonts w:hint="eastAsia" w:ascii="宋体" w:hAnsi="宋体" w:cs="宋体"/>
          <w:b w:val="0"/>
          <w:bCs w:val="0"/>
          <w:color w:val="000000" w:themeColor="text1"/>
          <w:kern w:val="24"/>
          <w:sz w:val="24"/>
          <w:szCs w:val="24"/>
          <w:highlight w:val="none"/>
          <w:lang w:eastAsia="zh-CN"/>
          <w14:textFill>
            <w14:solidFill>
              <w14:schemeClr w14:val="tx1"/>
            </w14:solidFill>
          </w14:textFill>
        </w:rPr>
        <w:t>标的展示</w:t>
      </w:r>
      <w:r>
        <w:rPr>
          <w:rFonts w:hint="eastAsia" w:ascii="宋体" w:hAnsi="宋体" w:eastAsia="宋体" w:cs="宋体"/>
          <w:b w:val="0"/>
          <w:bCs w:val="0"/>
          <w:color w:val="000000" w:themeColor="text1"/>
          <w:kern w:val="24"/>
          <w:sz w:val="24"/>
          <w:szCs w:val="24"/>
          <w:highlight w:val="none"/>
          <w14:textFill>
            <w14:solidFill>
              <w14:schemeClr w14:val="tx1"/>
            </w14:solidFill>
          </w14:textFill>
        </w:rPr>
        <w:t>：</w:t>
      </w:r>
      <w:r>
        <w:rPr>
          <w:rFonts w:hint="eastAsia" w:ascii="宋体" w:hAnsi="宋体"/>
          <w:color w:val="000000" w:themeColor="text1"/>
          <w:sz w:val="24"/>
          <w:szCs w:val="24"/>
          <w:highlight w:val="none"/>
          <w14:textFill>
            <w14:solidFill>
              <w14:schemeClr w14:val="tx1"/>
            </w14:solidFill>
          </w14:textFill>
        </w:rPr>
        <w:t>20</w:t>
      </w:r>
      <w:r>
        <w:rPr>
          <w:rFonts w:hint="eastAsia" w:ascii="宋体" w:hAnsi="宋体"/>
          <w:color w:val="000000" w:themeColor="text1"/>
          <w:sz w:val="24"/>
          <w:szCs w:val="24"/>
          <w:highlight w:val="none"/>
          <w:lang w:val="en-US" w:eastAsia="zh-CN"/>
          <w14:textFill>
            <w14:solidFill>
              <w14:schemeClr w14:val="tx1"/>
            </w14:solidFill>
          </w14:textFill>
        </w:rPr>
        <w:t>21</w:t>
      </w:r>
      <w:r>
        <w:rPr>
          <w:rFonts w:hint="eastAsia" w:ascii="宋体" w:hAnsi="宋体"/>
          <w:color w:val="000000" w:themeColor="text1"/>
          <w:sz w:val="24"/>
          <w:szCs w:val="24"/>
          <w:highlight w:val="none"/>
          <w14:textFill>
            <w14:solidFill>
              <w14:schemeClr w14:val="tx1"/>
            </w14:solidFill>
          </w14:textFill>
        </w:rPr>
        <w:t>年</w:t>
      </w:r>
      <w:r>
        <w:rPr>
          <w:rFonts w:hint="default" w:ascii="宋体" w:hAnsi="宋体"/>
          <w:color w:val="000000" w:themeColor="text1"/>
          <w:sz w:val="24"/>
          <w:szCs w:val="24"/>
          <w:highlight w:val="none"/>
          <w:lang w:eastAsia="zh-CN"/>
          <w14:textFill>
            <w14:solidFill>
              <w14:schemeClr w14:val="tx1"/>
            </w14:solidFill>
          </w14:textFill>
        </w:rPr>
        <w:t>12</w:t>
      </w:r>
      <w:r>
        <w:rPr>
          <w:rFonts w:hint="eastAsia" w:ascii="宋体" w:hAnsi="宋体"/>
          <w:color w:val="000000" w:themeColor="text1"/>
          <w:sz w:val="24"/>
          <w:szCs w:val="24"/>
          <w:highlight w:val="none"/>
          <w14:textFill>
            <w14:solidFill>
              <w14:schemeClr w14:val="tx1"/>
            </w14:solidFill>
          </w14:textFill>
        </w:rPr>
        <w:t>月</w:t>
      </w:r>
      <w:r>
        <w:rPr>
          <w:rFonts w:hint="eastAsia" w:ascii="宋体" w:hAnsi="宋体"/>
          <w:color w:val="000000" w:themeColor="text1"/>
          <w:sz w:val="24"/>
          <w:szCs w:val="24"/>
          <w:highlight w:val="none"/>
          <w:lang w:val="en-US" w:eastAsia="zh-CN"/>
          <w14:textFill>
            <w14:solidFill>
              <w14:schemeClr w14:val="tx1"/>
            </w14:solidFill>
          </w14:textFill>
        </w:rPr>
        <w:t>17</w:t>
      </w:r>
      <w:r>
        <w:rPr>
          <w:rFonts w:hint="eastAsia" w:ascii="宋体" w:hAnsi="宋体"/>
          <w:color w:val="000000" w:themeColor="text1"/>
          <w:sz w:val="24"/>
          <w:szCs w:val="24"/>
          <w:highlight w:val="none"/>
          <w14:textFill>
            <w14:solidFill>
              <w14:schemeClr w14:val="tx1"/>
            </w14:solidFill>
          </w14:textFill>
        </w:rPr>
        <w:t>日</w:t>
      </w:r>
      <w:r>
        <w:rPr>
          <w:rFonts w:hint="eastAsia" w:ascii="宋体" w:hAnsi="宋体"/>
          <w:color w:val="000000" w:themeColor="text1"/>
          <w:sz w:val="24"/>
          <w:szCs w:val="24"/>
          <w:highlight w:val="none"/>
          <w:lang w:eastAsia="zh-CN"/>
          <w14:textFill>
            <w14:solidFill>
              <w14:schemeClr w14:val="tx1"/>
            </w14:solidFill>
          </w14:textFill>
        </w:rPr>
        <w:t>至</w:t>
      </w:r>
      <w:r>
        <w:rPr>
          <w:rFonts w:hint="eastAsia" w:ascii="宋体" w:hAnsi="宋体"/>
          <w:color w:val="000000" w:themeColor="text1"/>
          <w:sz w:val="24"/>
          <w:szCs w:val="24"/>
          <w:highlight w:val="none"/>
          <w:lang w:val="en-US" w:eastAsia="zh-CN"/>
          <w14:textFill>
            <w14:solidFill>
              <w14:schemeClr w14:val="tx1"/>
            </w14:solidFill>
          </w14:textFill>
        </w:rPr>
        <w:t>18</w:t>
      </w:r>
      <w:r>
        <w:rPr>
          <w:rFonts w:hint="eastAsia" w:ascii="宋体" w:hAnsi="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kern w:val="24"/>
          <w:sz w:val="24"/>
          <w:szCs w:val="24"/>
          <w:highlight w:val="none"/>
          <w14:textFill>
            <w14:solidFill>
              <w14:schemeClr w14:val="tx1"/>
            </w14:solidFill>
          </w14:textFill>
        </w:rPr>
        <w:t>9:30至16:00在标的所在地展示</w:t>
      </w:r>
      <w:r>
        <w:rPr>
          <w:rFonts w:hint="eastAsia" w:ascii="宋体" w:hAnsi="宋体" w:cs="宋体"/>
          <w:color w:val="000000" w:themeColor="text1"/>
          <w:kern w:val="24"/>
          <w:sz w:val="24"/>
          <w:szCs w:val="24"/>
          <w:highlight w:val="none"/>
          <w:lang w:eastAsia="zh-CN"/>
          <w14:textFill>
            <w14:solidFill>
              <w14:schemeClr w14:val="tx1"/>
            </w14:solidFill>
          </w14:textFill>
        </w:rPr>
        <w:t>。有意竞买者请向本公司咨询，了解标的物的现状及相关情况。</w:t>
      </w:r>
    </w:p>
    <w:p>
      <w:pPr>
        <w:numPr>
          <w:ilvl w:val="0"/>
          <w:numId w:val="0"/>
        </w:numPr>
        <w:spacing w:line="360" w:lineRule="auto"/>
        <w:ind w:firstLine="480" w:firstLineChars="200"/>
        <w:rPr>
          <w:rFonts w:hint="eastAsia" w:ascii="宋体" w:hAnsi="宋体" w:eastAsia="宋体" w:cs="宋体"/>
          <w:color w:val="000000" w:themeColor="text1"/>
          <w:kern w:val="24"/>
          <w:sz w:val="24"/>
          <w:szCs w:val="24"/>
          <w:highlight w:val="none"/>
          <w14:textFill>
            <w14:solidFill>
              <w14:schemeClr w14:val="tx1"/>
            </w14:solidFill>
          </w14:textFill>
        </w:rPr>
      </w:pPr>
      <w:r>
        <w:rPr>
          <w:rFonts w:hint="eastAsia" w:ascii="宋体" w:hAnsi="宋体" w:eastAsia="宋体" w:cs="宋体"/>
          <w:color w:val="000000" w:themeColor="text1"/>
          <w:kern w:val="24"/>
          <w:sz w:val="24"/>
          <w:szCs w:val="24"/>
          <w:highlight w:val="none"/>
          <w:lang w:val="en-US" w:eastAsia="zh-Hans"/>
          <w14:textFill>
            <w14:solidFill>
              <w14:schemeClr w14:val="tx1"/>
            </w14:solidFill>
          </w14:textFill>
        </w:rPr>
        <w:t>四、</w:t>
      </w:r>
      <w:r>
        <w:rPr>
          <w:rFonts w:hint="eastAsia" w:ascii="宋体" w:hAnsi="宋体" w:eastAsia="宋体" w:cs="宋体"/>
          <w:color w:val="000000" w:themeColor="text1"/>
          <w:kern w:val="24"/>
          <w:sz w:val="24"/>
          <w:szCs w:val="24"/>
          <w:highlight w:val="none"/>
          <w14:textFill>
            <w14:solidFill>
              <w14:schemeClr w14:val="tx1"/>
            </w14:solidFill>
          </w14:textFill>
        </w:rPr>
        <w:t>报名</w:t>
      </w:r>
      <w:r>
        <w:rPr>
          <w:rFonts w:hint="eastAsia" w:ascii="宋体" w:hAnsi="宋体" w:cs="宋体"/>
          <w:color w:val="000000" w:themeColor="text1"/>
          <w:kern w:val="24"/>
          <w:sz w:val="24"/>
          <w:szCs w:val="24"/>
          <w:highlight w:val="none"/>
          <w:lang w:eastAsia="zh-CN"/>
          <w14:textFill>
            <w14:solidFill>
              <w14:schemeClr w14:val="tx1"/>
            </w14:solidFill>
          </w14:textFill>
        </w:rPr>
        <w:t>方式</w:t>
      </w:r>
      <w:r>
        <w:rPr>
          <w:rFonts w:hint="eastAsia" w:ascii="宋体" w:hAnsi="宋体" w:eastAsia="宋体" w:cs="宋体"/>
          <w:color w:val="000000" w:themeColor="text1"/>
          <w:kern w:val="24"/>
          <w:sz w:val="24"/>
          <w:szCs w:val="24"/>
          <w:highlight w:val="none"/>
          <w14:textFill>
            <w14:solidFill>
              <w14:schemeClr w14:val="tx1"/>
            </w14:solidFill>
          </w14:textFill>
        </w:rPr>
        <w:t>：有意竞买者请于2021年</w:t>
      </w:r>
      <w:r>
        <w:rPr>
          <w:rFonts w:hint="default" w:ascii="宋体" w:hAnsi="宋体" w:cs="宋体"/>
          <w:color w:val="000000" w:themeColor="text1"/>
          <w:kern w:val="24"/>
          <w:sz w:val="24"/>
          <w:szCs w:val="24"/>
          <w:highlight w:val="none"/>
          <w:lang w:eastAsia="zh-CN"/>
          <w14:textFill>
            <w14:solidFill>
              <w14:schemeClr w14:val="tx1"/>
            </w14:solidFill>
          </w14:textFill>
        </w:rPr>
        <w:t>12</w:t>
      </w:r>
      <w:r>
        <w:rPr>
          <w:rFonts w:hint="eastAsia" w:ascii="宋体" w:hAnsi="宋体" w:eastAsia="宋体" w:cs="宋体"/>
          <w:color w:val="000000" w:themeColor="text1"/>
          <w:kern w:val="24"/>
          <w:sz w:val="24"/>
          <w:szCs w:val="24"/>
          <w:highlight w:val="none"/>
          <w14:textFill>
            <w14:solidFill>
              <w14:schemeClr w14:val="tx1"/>
            </w14:solidFill>
          </w14:textFill>
        </w:rPr>
        <w:t>月</w:t>
      </w:r>
      <w:r>
        <w:rPr>
          <w:rFonts w:hint="default" w:ascii="宋体" w:hAnsi="宋体" w:cs="宋体"/>
          <w:color w:val="000000" w:themeColor="text1"/>
          <w:kern w:val="24"/>
          <w:sz w:val="24"/>
          <w:szCs w:val="24"/>
          <w:highlight w:val="none"/>
          <w:lang w:eastAsia="zh-CN"/>
          <w14:textFill>
            <w14:solidFill>
              <w14:schemeClr w14:val="tx1"/>
            </w14:solidFill>
          </w14:textFill>
        </w:rPr>
        <w:t>20</w:t>
      </w:r>
      <w:r>
        <w:rPr>
          <w:rFonts w:hint="eastAsia" w:ascii="宋体" w:hAnsi="宋体" w:eastAsia="宋体" w:cs="宋体"/>
          <w:color w:val="000000" w:themeColor="text1"/>
          <w:kern w:val="24"/>
          <w:sz w:val="24"/>
          <w:szCs w:val="24"/>
          <w:highlight w:val="none"/>
          <w14:textFill>
            <w14:solidFill>
              <w14:schemeClr w14:val="tx1"/>
            </w14:solidFill>
          </w14:textFill>
        </w:rPr>
        <w:t>日下午16：00前交纳拍卖保证金（</w:t>
      </w:r>
      <w:r>
        <w:rPr>
          <w:rFonts w:hint="eastAsia" w:ascii="宋体" w:hAnsi="宋体" w:eastAsia="宋体" w:cs="宋体"/>
          <w:color w:val="000000" w:themeColor="text1"/>
          <w:kern w:val="0"/>
          <w:sz w:val="24"/>
          <w:szCs w:val="24"/>
          <w:highlight w:val="none"/>
          <w:u w:val="none"/>
          <w14:textFill>
            <w14:solidFill>
              <w14:schemeClr w14:val="tx1"/>
            </w14:solidFill>
          </w14:textFill>
        </w:rPr>
        <w:t>户名：杭州萧山北干荣星股份经济联合社；开户行：萧山农商银行城北支行；账号：201000043113147</w:t>
      </w:r>
      <w:r>
        <w:rPr>
          <w:rFonts w:hint="eastAsia" w:ascii="宋体" w:hAnsi="宋体" w:eastAsia="宋体" w:cs="宋体"/>
          <w:color w:val="000000" w:themeColor="text1"/>
          <w:kern w:val="24"/>
          <w:sz w:val="24"/>
          <w:szCs w:val="24"/>
          <w:highlight w:val="none"/>
          <w14:textFill>
            <w14:solidFill>
              <w14:schemeClr w14:val="tx1"/>
            </w14:solidFill>
          </w14:textFill>
        </w:rPr>
        <w:t>）</w:t>
      </w:r>
      <w:r>
        <w:rPr>
          <w:rFonts w:hint="eastAsia" w:ascii="宋体" w:hAnsi="宋体" w:cs="宋体"/>
          <w:color w:val="000000" w:themeColor="text1"/>
          <w:kern w:val="24"/>
          <w:sz w:val="24"/>
          <w:szCs w:val="24"/>
          <w:highlight w:val="none"/>
          <w:lang w:eastAsia="zh-CN"/>
          <w14:textFill>
            <w14:solidFill>
              <w14:schemeClr w14:val="tx1"/>
            </w14:solidFill>
          </w14:textFill>
        </w:rPr>
        <w:t>，凭有效证件</w:t>
      </w:r>
      <w:r>
        <w:rPr>
          <w:rFonts w:hint="eastAsia" w:ascii="宋体" w:hAnsi="宋体" w:cs="宋体"/>
          <w:color w:val="000000" w:themeColor="text1"/>
          <w:kern w:val="24"/>
          <w:sz w:val="24"/>
          <w:szCs w:val="24"/>
          <w:highlight w:val="none"/>
          <w:lang w:val="en-US" w:eastAsia="zh-Hans"/>
          <w14:textFill>
            <w14:solidFill>
              <w14:schemeClr w14:val="tx1"/>
            </w14:solidFill>
          </w14:textFill>
        </w:rPr>
        <w:t>及保证金交款凭证</w:t>
      </w:r>
      <w:r>
        <w:rPr>
          <w:rFonts w:hint="eastAsia" w:ascii="宋体" w:hAnsi="宋体" w:cs="宋体"/>
          <w:color w:val="000000" w:themeColor="text1"/>
          <w:kern w:val="24"/>
          <w:sz w:val="24"/>
          <w:szCs w:val="24"/>
          <w:highlight w:val="none"/>
          <w:lang w:eastAsia="zh-CN"/>
          <w14:textFill>
            <w14:solidFill>
              <w14:schemeClr w14:val="tx1"/>
            </w14:solidFill>
          </w14:textFill>
        </w:rPr>
        <w:t>于</w:t>
      </w:r>
      <w:r>
        <w:rPr>
          <w:rFonts w:hint="eastAsia" w:ascii="宋体" w:hAnsi="宋体" w:cs="宋体"/>
          <w:color w:val="000000" w:themeColor="text1"/>
          <w:kern w:val="24"/>
          <w:sz w:val="24"/>
          <w:szCs w:val="24"/>
          <w:highlight w:val="none"/>
          <w:u w:val="none"/>
          <w:lang w:val="en-US" w:eastAsia="zh-CN"/>
          <w14:textFill>
            <w14:solidFill>
              <w14:schemeClr w14:val="tx1"/>
            </w14:solidFill>
          </w14:textFill>
        </w:rPr>
        <w:t>2021</w:t>
      </w:r>
      <w:r>
        <w:rPr>
          <w:rFonts w:hint="eastAsia" w:ascii="宋体" w:hAnsi="宋体" w:eastAsia="宋体" w:cs="宋体"/>
          <w:color w:val="000000" w:themeColor="text1"/>
          <w:kern w:val="24"/>
          <w:sz w:val="24"/>
          <w:szCs w:val="24"/>
          <w:highlight w:val="none"/>
          <w:u w:val="none"/>
          <w14:textFill>
            <w14:solidFill>
              <w14:schemeClr w14:val="tx1"/>
            </w14:solidFill>
          </w14:textFill>
        </w:rPr>
        <w:t>年</w:t>
      </w:r>
      <w:r>
        <w:rPr>
          <w:rFonts w:hint="default" w:ascii="宋体" w:hAnsi="宋体" w:cs="宋体"/>
          <w:color w:val="000000" w:themeColor="text1"/>
          <w:kern w:val="24"/>
          <w:sz w:val="24"/>
          <w:szCs w:val="24"/>
          <w:highlight w:val="none"/>
          <w:u w:val="none"/>
          <w:lang w:eastAsia="zh-CN"/>
          <w14:textFill>
            <w14:solidFill>
              <w14:schemeClr w14:val="tx1"/>
            </w14:solidFill>
          </w14:textFill>
        </w:rPr>
        <w:t>12</w:t>
      </w:r>
      <w:r>
        <w:rPr>
          <w:rFonts w:hint="eastAsia" w:ascii="宋体" w:hAnsi="宋体" w:eastAsia="宋体" w:cs="宋体"/>
          <w:color w:val="000000" w:themeColor="text1"/>
          <w:kern w:val="24"/>
          <w:sz w:val="24"/>
          <w:szCs w:val="24"/>
          <w:highlight w:val="none"/>
          <w:u w:val="none"/>
          <w14:textFill>
            <w14:solidFill>
              <w14:schemeClr w14:val="tx1"/>
            </w14:solidFill>
          </w14:textFill>
        </w:rPr>
        <w:t>月</w:t>
      </w:r>
      <w:r>
        <w:rPr>
          <w:rFonts w:hint="default" w:ascii="宋体" w:hAnsi="宋体" w:eastAsia="宋体" w:cs="宋体"/>
          <w:color w:val="000000" w:themeColor="text1"/>
          <w:kern w:val="24"/>
          <w:sz w:val="24"/>
          <w:szCs w:val="24"/>
          <w:highlight w:val="none"/>
          <w:u w:val="none"/>
          <w14:textFill>
            <w14:solidFill>
              <w14:schemeClr w14:val="tx1"/>
            </w14:solidFill>
          </w14:textFill>
        </w:rPr>
        <w:t>19</w:t>
      </w:r>
      <w:r>
        <w:rPr>
          <w:rFonts w:hint="eastAsia" w:ascii="宋体" w:hAnsi="宋体" w:cs="宋体"/>
          <w:color w:val="000000" w:themeColor="text1"/>
          <w:kern w:val="24"/>
          <w:sz w:val="24"/>
          <w:szCs w:val="24"/>
          <w:highlight w:val="none"/>
          <w:u w:val="none"/>
          <w:lang w:val="en-US" w:eastAsia="zh-CN"/>
          <w14:textFill>
            <w14:solidFill>
              <w14:schemeClr w14:val="tx1"/>
            </w14:solidFill>
          </w14:textFill>
        </w:rPr>
        <w:t>日</w:t>
      </w:r>
      <w:r>
        <w:rPr>
          <w:rFonts w:hint="eastAsia" w:ascii="宋体" w:hAnsi="宋体" w:cs="宋体"/>
          <w:color w:val="000000" w:themeColor="text1"/>
          <w:kern w:val="24"/>
          <w:sz w:val="24"/>
          <w:szCs w:val="24"/>
          <w:highlight w:val="none"/>
          <w:u w:val="none"/>
          <w:lang w:val="en-US" w:eastAsia="zh-Hans"/>
          <w14:textFill>
            <w14:solidFill>
              <w14:schemeClr w14:val="tx1"/>
            </w14:solidFill>
          </w14:textFill>
        </w:rPr>
        <w:t>至</w:t>
      </w:r>
      <w:r>
        <w:rPr>
          <w:rFonts w:hint="default" w:ascii="宋体" w:hAnsi="宋体" w:cs="宋体"/>
          <w:color w:val="000000" w:themeColor="text1"/>
          <w:kern w:val="24"/>
          <w:sz w:val="24"/>
          <w:szCs w:val="24"/>
          <w:highlight w:val="none"/>
          <w:u w:val="none"/>
          <w:lang w:eastAsia="zh-CN"/>
          <w14:textFill>
            <w14:solidFill>
              <w14:schemeClr w14:val="tx1"/>
            </w14:solidFill>
          </w14:textFill>
        </w:rPr>
        <w:t>20</w:t>
      </w:r>
      <w:r>
        <w:rPr>
          <w:rFonts w:hint="eastAsia" w:ascii="宋体" w:hAnsi="宋体" w:cs="宋体"/>
          <w:color w:val="000000" w:themeColor="text1"/>
          <w:kern w:val="24"/>
          <w:sz w:val="24"/>
          <w:szCs w:val="24"/>
          <w:highlight w:val="none"/>
          <w:u w:val="none"/>
          <w:lang w:val="en-US" w:eastAsia="zh-CN"/>
          <w14:textFill>
            <w14:solidFill>
              <w14:schemeClr w14:val="tx1"/>
            </w14:solidFill>
          </w14:textFill>
        </w:rPr>
        <w:t>日</w:t>
      </w:r>
      <w:r>
        <w:rPr>
          <w:rFonts w:hint="eastAsia" w:ascii="宋体" w:hAnsi="宋体" w:eastAsia="宋体" w:cs="宋体"/>
          <w:color w:val="000000" w:themeColor="text1"/>
          <w:kern w:val="24"/>
          <w:sz w:val="24"/>
          <w:szCs w:val="24"/>
          <w:highlight w:val="none"/>
          <w:u w:val="none"/>
          <w14:textFill>
            <w14:solidFill>
              <w14:schemeClr w14:val="tx1"/>
            </w14:solidFill>
          </w14:textFill>
        </w:rPr>
        <w:t>9：30-16：30到</w:t>
      </w:r>
      <w:r>
        <w:rPr>
          <w:rFonts w:hint="eastAsia" w:ascii="宋体" w:hAnsi="宋体" w:cs="宋体"/>
          <w:color w:val="000000" w:themeColor="text1"/>
          <w:kern w:val="24"/>
          <w:sz w:val="24"/>
          <w:szCs w:val="24"/>
          <w:highlight w:val="none"/>
          <w:u w:val="none"/>
          <w:lang w:val="en-US" w:eastAsia="zh-CN"/>
          <w14:textFill>
            <w14:solidFill>
              <w14:schemeClr w14:val="tx1"/>
            </w14:solidFill>
          </w14:textFill>
        </w:rPr>
        <w:t>杭州市萧山区北干街道金惠路</w:t>
      </w:r>
      <w:r>
        <w:rPr>
          <w:rFonts w:hint="default" w:ascii="宋体" w:hAnsi="宋体" w:cs="宋体"/>
          <w:color w:val="000000" w:themeColor="text1"/>
          <w:kern w:val="24"/>
          <w:sz w:val="24"/>
          <w:szCs w:val="24"/>
          <w:highlight w:val="none"/>
          <w:u w:val="none"/>
          <w:lang w:eastAsia="zh-CN"/>
          <w14:textFill>
            <w14:solidFill>
              <w14:schemeClr w14:val="tx1"/>
            </w14:solidFill>
          </w14:textFill>
        </w:rPr>
        <w:t>杭州萧山北干荣星股份经济联合社</w:t>
      </w:r>
      <w:r>
        <w:rPr>
          <w:rFonts w:hint="eastAsia" w:ascii="宋体" w:hAnsi="宋体" w:cs="宋体"/>
          <w:color w:val="000000" w:themeColor="text1"/>
          <w:kern w:val="24"/>
          <w:sz w:val="24"/>
          <w:szCs w:val="24"/>
          <w:highlight w:val="none"/>
          <w:u w:val="none"/>
          <w:lang w:val="en-US" w:eastAsia="zh-CN"/>
          <w14:textFill>
            <w14:solidFill>
              <w14:schemeClr w14:val="tx1"/>
            </w14:solidFill>
          </w14:textFill>
        </w:rPr>
        <w:t>会议室</w:t>
      </w:r>
      <w:r>
        <w:rPr>
          <w:rFonts w:hint="eastAsia" w:ascii="宋体" w:hAnsi="宋体" w:eastAsia="宋体" w:cs="宋体"/>
          <w:color w:val="000000" w:themeColor="text1"/>
          <w:kern w:val="24"/>
          <w:sz w:val="24"/>
          <w:szCs w:val="24"/>
          <w:highlight w:val="none"/>
          <w14:textFill>
            <w14:solidFill>
              <w14:schemeClr w14:val="tx1"/>
            </w14:solidFill>
          </w14:textFill>
        </w:rPr>
        <w:t>办理报名手续。报名材料：①自然人：身份证</w:t>
      </w:r>
      <w:r>
        <w:rPr>
          <w:rFonts w:hint="eastAsia" w:ascii="宋体" w:hAnsi="宋体" w:eastAsia="宋体" w:cs="宋体"/>
          <w:color w:val="000000" w:themeColor="text1"/>
          <w:kern w:val="24"/>
          <w:sz w:val="24"/>
          <w:szCs w:val="24"/>
          <w:highlight w:val="none"/>
          <w:lang w:val="en-US" w:eastAsia="zh-Hans"/>
          <w14:textFill>
            <w14:solidFill>
              <w14:schemeClr w14:val="tx1"/>
            </w14:solidFill>
          </w14:textFill>
        </w:rPr>
        <w:t>原件及</w:t>
      </w:r>
      <w:r>
        <w:rPr>
          <w:rFonts w:hint="eastAsia" w:ascii="宋体" w:hAnsi="宋体" w:eastAsia="宋体" w:cs="宋体"/>
          <w:color w:val="000000" w:themeColor="text1"/>
          <w:kern w:val="24"/>
          <w:sz w:val="24"/>
          <w:szCs w:val="24"/>
          <w:highlight w:val="none"/>
          <w14:textFill>
            <w14:solidFill>
              <w14:schemeClr w14:val="tx1"/>
            </w14:solidFill>
          </w14:textFill>
        </w:rPr>
        <w:t>复印件</w:t>
      </w:r>
      <w:r>
        <w:rPr>
          <w:rFonts w:hint="eastAsia" w:ascii="宋体" w:hAnsi="宋体" w:eastAsia="宋体" w:cs="宋体"/>
          <w:color w:val="000000" w:themeColor="text1"/>
          <w:kern w:val="24"/>
          <w:sz w:val="24"/>
          <w:szCs w:val="24"/>
          <w:highlight w:val="none"/>
          <w:lang w:eastAsia="zh-Hans"/>
          <w14:textFill>
            <w14:solidFill>
              <w14:schemeClr w14:val="tx1"/>
            </w14:solidFill>
          </w14:textFill>
        </w:rPr>
        <w:t>；</w:t>
      </w:r>
      <w:r>
        <w:rPr>
          <w:rFonts w:hint="eastAsia" w:ascii="宋体" w:hAnsi="宋体" w:eastAsia="宋体" w:cs="宋体"/>
          <w:color w:val="000000" w:themeColor="text1"/>
          <w:kern w:val="24"/>
          <w:sz w:val="24"/>
          <w:szCs w:val="24"/>
          <w:highlight w:val="none"/>
          <w14:textFill>
            <w14:solidFill>
              <w14:schemeClr w14:val="tx1"/>
            </w14:solidFill>
          </w14:textFill>
        </w:rPr>
        <w:t>②企业：法人携带营业执照复印件、法人身份证复印件，均需加盖公章</w:t>
      </w:r>
      <w:r>
        <w:rPr>
          <w:rFonts w:hint="eastAsia" w:ascii="宋体" w:hAnsi="宋体" w:eastAsia="宋体" w:cs="宋体"/>
          <w:color w:val="000000" w:themeColor="text1"/>
          <w:kern w:val="24"/>
          <w:sz w:val="24"/>
          <w:szCs w:val="24"/>
          <w:highlight w:val="none"/>
          <w:lang w:eastAsia="zh-Hans"/>
          <w14:textFill>
            <w14:solidFill>
              <w14:schemeClr w14:val="tx1"/>
            </w14:solidFill>
          </w14:textFill>
        </w:rPr>
        <w:t>；</w:t>
      </w:r>
      <w:r>
        <w:rPr>
          <w:rFonts w:hint="eastAsia" w:ascii="宋体" w:hAnsi="宋体" w:eastAsia="宋体" w:cs="宋体"/>
          <w:color w:val="000000" w:themeColor="text1"/>
          <w:kern w:val="24"/>
          <w:sz w:val="24"/>
          <w:szCs w:val="24"/>
          <w:highlight w:val="none"/>
          <w14:textFill>
            <w14:solidFill>
              <w14:schemeClr w14:val="tx1"/>
            </w14:solidFill>
          </w14:textFill>
        </w:rPr>
        <w:t>③若委托他人办理需授权委托书、委托人及受托人身份证复印件。</w:t>
      </w:r>
    </w:p>
    <w:p>
      <w:pPr>
        <w:numPr>
          <w:ilvl w:val="0"/>
          <w:numId w:val="0"/>
        </w:numPr>
        <w:spacing w:line="360" w:lineRule="auto"/>
        <w:ind w:leftChars="200"/>
        <w:rPr>
          <w:rFonts w:hint="eastAsia" w:ascii="宋体" w:hAnsi="宋体" w:eastAsia="宋体" w:cs="宋体"/>
          <w:color w:val="000000" w:themeColor="text1"/>
          <w:kern w:val="24"/>
          <w:sz w:val="24"/>
          <w:szCs w:val="24"/>
          <w:highlight w:val="none"/>
          <w14:textFill>
            <w14:solidFill>
              <w14:schemeClr w14:val="tx1"/>
            </w14:solidFill>
          </w14:textFill>
        </w:rPr>
      </w:pPr>
      <w:r>
        <w:rPr>
          <w:rFonts w:hint="eastAsia" w:ascii="宋体" w:hAnsi="宋体" w:cs="宋体"/>
          <w:color w:val="000000" w:themeColor="text1"/>
          <w:kern w:val="24"/>
          <w:sz w:val="24"/>
          <w:szCs w:val="24"/>
          <w:highlight w:val="none"/>
          <w:lang w:val="en-US" w:eastAsia="zh-Hans"/>
          <w14:textFill>
            <w14:solidFill>
              <w14:schemeClr w14:val="tx1"/>
            </w14:solidFill>
          </w14:textFill>
        </w:rPr>
        <w:t>五、</w:t>
      </w:r>
      <w:r>
        <w:rPr>
          <w:rFonts w:hint="eastAsia" w:ascii="宋体" w:hAnsi="宋体" w:cs="宋体"/>
          <w:color w:val="000000" w:themeColor="text1"/>
          <w:kern w:val="24"/>
          <w:sz w:val="24"/>
          <w:szCs w:val="24"/>
          <w:highlight w:val="none"/>
          <w:lang w:eastAsia="zh-CN"/>
          <w14:textFill>
            <w14:solidFill>
              <w14:schemeClr w14:val="tx1"/>
            </w14:solidFill>
          </w14:textFill>
        </w:rPr>
        <w:t>咨询电话</w:t>
      </w:r>
      <w:r>
        <w:rPr>
          <w:rFonts w:hint="eastAsia" w:ascii="宋体" w:hAnsi="宋体" w:eastAsia="宋体" w:cs="宋体"/>
          <w:color w:val="000000" w:themeColor="text1"/>
          <w:kern w:val="24"/>
          <w:sz w:val="24"/>
          <w:szCs w:val="24"/>
          <w:highlight w:val="none"/>
          <w14:textFill>
            <w14:solidFill>
              <w14:schemeClr w14:val="tx1"/>
            </w14:solidFill>
          </w14:textFill>
        </w:rPr>
        <w:t>：0571-85268823、13336053702、15088786345</w:t>
      </w:r>
    </w:p>
    <w:p>
      <w:pPr>
        <w:spacing w:line="360" w:lineRule="auto"/>
        <w:ind w:left="0" w:leftChars="0" w:firstLine="960" w:firstLineChars="400"/>
        <w:rPr>
          <w:rFonts w:hint="eastAsia" w:ascii="宋体" w:hAnsi="宋体" w:cs="宋体"/>
          <w:color w:val="000000" w:themeColor="text1"/>
          <w:kern w:val="24"/>
          <w:sz w:val="24"/>
          <w:szCs w:val="24"/>
          <w:highlight w:val="none"/>
          <w:lang w:eastAsia="zh-Hans"/>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永盛拍卖</w:t>
      </w:r>
      <w:r>
        <w:rPr>
          <w:rFonts w:hint="eastAsia" w:ascii="宋体" w:hAnsi="宋体" w:cs="宋体"/>
          <w:color w:val="000000" w:themeColor="text1"/>
          <w:kern w:val="24"/>
          <w:sz w:val="24"/>
          <w:szCs w:val="24"/>
          <w:highlight w:val="none"/>
          <w:lang w:eastAsia="zh-CN"/>
          <w14:textFill>
            <w14:solidFill>
              <w14:schemeClr w14:val="tx1"/>
            </w14:solidFill>
          </w14:textFill>
        </w:rPr>
        <w:t>网址：</w:t>
      </w:r>
      <w:r>
        <w:rPr>
          <w:rFonts w:hint="eastAsia" w:ascii="宋体" w:hAnsi="宋体" w:eastAsia="宋体" w:cs="宋体"/>
          <w:color w:val="000000" w:themeColor="text1"/>
          <w:kern w:val="24"/>
          <w:sz w:val="24"/>
          <w:szCs w:val="24"/>
          <w:highlight w:val="none"/>
          <w:u w:val="none"/>
          <w14:textFill>
            <w14:solidFill>
              <w14:schemeClr w14:val="tx1"/>
            </w14:solidFill>
          </w14:textFill>
        </w:rPr>
        <w:t>www.yshpm.com</w:t>
      </w:r>
      <w:r>
        <w:rPr>
          <w:rFonts w:hint="eastAsia" w:ascii="宋体" w:hAnsi="宋体" w:eastAsia="宋体"/>
          <w:color w:val="000000" w:themeColor="text1"/>
          <w:sz w:val="24"/>
          <w:szCs w:val="24"/>
          <w:highlight w:val="none"/>
          <w:u w:val="none"/>
          <w:lang w:eastAsia="zh-Hans"/>
          <w14:textFill>
            <w14:solidFill>
              <w14:schemeClr w14:val="tx1"/>
            </w14:solidFill>
          </w14:textFill>
        </w:rPr>
        <w:t>（</w:t>
      </w:r>
      <w:r>
        <w:rPr>
          <w:rFonts w:hint="eastAsia" w:ascii="宋体" w:hAnsi="宋体" w:eastAsia="宋体"/>
          <w:color w:val="000000" w:themeColor="text1"/>
          <w:sz w:val="24"/>
          <w:szCs w:val="24"/>
          <w:highlight w:val="none"/>
          <w:u w:val="none"/>
          <w:lang w:val="en-US" w:eastAsia="zh-Hans"/>
          <w14:textFill>
            <w14:solidFill>
              <w14:schemeClr w14:val="tx1"/>
            </w14:solidFill>
          </w14:textFill>
        </w:rPr>
        <w:t>查询</w:t>
      </w:r>
      <w:r>
        <w:rPr>
          <w:rFonts w:hint="eastAsia" w:ascii="宋体" w:hAnsi="宋体" w:cs="宋体"/>
          <w:color w:val="000000" w:themeColor="text1"/>
          <w:kern w:val="24"/>
          <w:sz w:val="24"/>
          <w:szCs w:val="24"/>
          <w:highlight w:val="none"/>
          <w:u w:val="none"/>
          <w:lang w:eastAsia="zh-Hans"/>
          <w14:textFill>
            <w14:solidFill>
              <w14:schemeClr w14:val="tx1"/>
            </w14:solidFill>
          </w14:textFill>
        </w:rPr>
        <w:t>《</w:t>
      </w:r>
      <w:r>
        <w:rPr>
          <w:rFonts w:hint="eastAsia" w:ascii="宋体" w:hAnsi="宋体" w:cs="宋体"/>
          <w:color w:val="000000" w:themeColor="text1"/>
          <w:kern w:val="24"/>
          <w:sz w:val="24"/>
          <w:szCs w:val="24"/>
          <w:highlight w:val="none"/>
          <w:u w:val="none"/>
          <w:lang w:val="en-US" w:eastAsia="zh-Hans"/>
          <w14:textFill>
            <w14:solidFill>
              <w14:schemeClr w14:val="tx1"/>
            </w14:solidFill>
          </w14:textFill>
        </w:rPr>
        <w:t>拍卖文件</w:t>
      </w:r>
      <w:r>
        <w:rPr>
          <w:rFonts w:hint="eastAsia" w:ascii="宋体" w:hAnsi="宋体" w:cs="宋体"/>
          <w:color w:val="000000" w:themeColor="text1"/>
          <w:kern w:val="24"/>
          <w:sz w:val="24"/>
          <w:szCs w:val="24"/>
          <w:highlight w:val="none"/>
          <w:u w:val="none"/>
          <w:lang w:eastAsia="zh-Hans"/>
          <w14:textFill>
            <w14:solidFill>
              <w14:schemeClr w14:val="tx1"/>
            </w14:solidFill>
          </w14:textFill>
        </w:rPr>
        <w:t>》</w:t>
      </w:r>
      <w:r>
        <w:rPr>
          <w:rFonts w:hint="eastAsia" w:ascii="宋体" w:hAnsi="宋体" w:cs="宋体"/>
          <w:color w:val="000000" w:themeColor="text1"/>
          <w:kern w:val="24"/>
          <w:sz w:val="24"/>
          <w:szCs w:val="24"/>
          <w:highlight w:val="none"/>
          <w:u w:val="none"/>
          <w:lang w:val="en-US" w:eastAsia="zh-Hans"/>
          <w14:textFill>
            <w14:solidFill>
              <w14:schemeClr w14:val="tx1"/>
            </w14:solidFill>
          </w14:textFill>
        </w:rPr>
        <w:t>等</w:t>
      </w:r>
      <w:r>
        <w:rPr>
          <w:rFonts w:hint="eastAsia" w:ascii="宋体" w:hAnsi="宋体" w:cs="宋体"/>
          <w:color w:val="000000" w:themeColor="text1"/>
          <w:kern w:val="24"/>
          <w:sz w:val="24"/>
          <w:szCs w:val="24"/>
          <w:highlight w:val="none"/>
          <w:u w:val="none"/>
          <w:lang w:eastAsia="zh-Hans"/>
          <w14:textFill>
            <w14:solidFill>
              <w14:schemeClr w14:val="tx1"/>
            </w14:solidFill>
          </w14:textFill>
        </w:rPr>
        <w:t>）</w:t>
      </w:r>
    </w:p>
    <w:p>
      <w:pPr>
        <w:spacing w:line="360" w:lineRule="auto"/>
        <w:ind w:left="0" w:leftChars="0" w:firstLine="960" w:firstLineChars="400"/>
        <w:rPr>
          <w:rFonts w:hint="eastAsia" w:ascii="宋体" w:hAnsi="宋体" w:cs="宋体"/>
          <w:color w:val="000000" w:themeColor="text1"/>
          <w:kern w:val="24"/>
          <w:sz w:val="24"/>
          <w:szCs w:val="24"/>
          <w:highlight w:val="none"/>
          <w:lang w:eastAsia="zh-Hans"/>
          <w14:textFill>
            <w14:solidFill>
              <w14:schemeClr w14:val="tx1"/>
            </w14:solidFill>
          </w14:textFill>
        </w:rPr>
      </w:pPr>
    </w:p>
    <w:p>
      <w:pPr>
        <w:spacing w:beforeLines="50" w:afterLines="50" w:line="360" w:lineRule="auto"/>
        <w:ind w:right="60" w:firstLine="240" w:firstLineChars="100"/>
        <w:jc w:val="right"/>
        <w:rPr>
          <w:rFonts w:hint="eastAsia" w:ascii="宋体" w:hAnsi="宋体" w:eastAsia="宋体" w:cs="宋体"/>
          <w:color w:val="auto"/>
          <w:kern w:val="24"/>
          <w:sz w:val="24"/>
          <w:szCs w:val="24"/>
        </w:rPr>
      </w:pPr>
      <w:r>
        <w:rPr>
          <w:rFonts w:hint="eastAsia" w:ascii="宋体" w:hAnsi="宋体" w:eastAsia="宋体" w:cs="宋体"/>
          <w:color w:val="auto"/>
          <w:kern w:val="24"/>
          <w:sz w:val="24"/>
          <w:szCs w:val="24"/>
        </w:rPr>
        <w:t>浙江永盛拍卖有限公司</w:t>
      </w:r>
    </w:p>
    <w:p>
      <w:pPr>
        <w:spacing w:beforeLines="50" w:afterLines="50" w:line="360" w:lineRule="auto"/>
        <w:ind w:firstLine="240" w:firstLineChars="100"/>
        <w:jc w:val="right"/>
        <w:rPr>
          <w:rFonts w:hint="eastAsia" w:ascii="宋体" w:hAnsi="宋体" w:eastAsia="宋体" w:cs="宋体"/>
          <w:color w:val="auto"/>
          <w:kern w:val="24"/>
          <w:sz w:val="28"/>
          <w:szCs w:val="28"/>
        </w:rPr>
      </w:pPr>
      <w:r>
        <w:rPr>
          <w:rFonts w:hint="eastAsia" w:ascii="宋体" w:hAnsi="宋体" w:cs="宋体"/>
          <w:color w:val="auto"/>
          <w:kern w:val="24"/>
          <w:sz w:val="24"/>
          <w:szCs w:val="24"/>
          <w:lang w:val="en-US" w:eastAsia="zh-CN"/>
        </w:rPr>
        <w:t>2021</w:t>
      </w:r>
      <w:r>
        <w:rPr>
          <w:rFonts w:hint="eastAsia" w:ascii="宋体" w:hAnsi="宋体" w:eastAsia="宋体" w:cs="宋体"/>
          <w:color w:val="auto"/>
          <w:kern w:val="24"/>
          <w:sz w:val="24"/>
          <w:szCs w:val="24"/>
        </w:rPr>
        <w:t>年</w:t>
      </w:r>
      <w:r>
        <w:rPr>
          <w:rFonts w:hint="eastAsia" w:ascii="宋体" w:hAnsi="宋体" w:cs="宋体"/>
          <w:color w:val="auto"/>
          <w:kern w:val="24"/>
          <w:sz w:val="24"/>
          <w:szCs w:val="24"/>
          <w:lang w:eastAsia="zh-CN"/>
        </w:rPr>
        <w:t>12月13日</w:t>
      </w:r>
    </w:p>
    <w:p>
      <w:pPr>
        <w:widowControl/>
        <w:spacing w:line="360" w:lineRule="auto"/>
        <w:jc w:val="left"/>
        <w:rPr>
          <w:rFonts w:hint="eastAsia" w:ascii="宋体" w:hAnsi="宋体" w:cs="宋体"/>
          <w:b/>
          <w:color w:val="auto"/>
          <w:kern w:val="24"/>
          <w:sz w:val="24"/>
          <w:szCs w:val="24"/>
          <w:lang w:eastAsia="zh-CN"/>
        </w:rPr>
      </w:pPr>
    </w:p>
    <w:p>
      <w:pPr>
        <w:widowControl/>
        <w:spacing w:line="360" w:lineRule="auto"/>
        <w:jc w:val="left"/>
      </w:pPr>
      <w:r>
        <w:rPr>
          <w:rFonts w:hint="eastAsia" w:ascii="宋体" w:hAnsi="宋体" w:cs="宋体"/>
          <w:b/>
          <w:color w:val="auto"/>
          <w:kern w:val="24"/>
          <w:sz w:val="24"/>
          <w:szCs w:val="24"/>
          <w:lang w:eastAsia="zh-CN"/>
        </w:rPr>
        <w:t>公告</w:t>
      </w:r>
      <w:r>
        <w:rPr>
          <w:rFonts w:hint="eastAsia" w:ascii="宋体" w:hAnsi="宋体" w:eastAsia="宋体" w:cs="宋体"/>
          <w:b/>
          <w:color w:val="auto"/>
          <w:kern w:val="24"/>
          <w:sz w:val="24"/>
          <w:szCs w:val="24"/>
        </w:rPr>
        <w:t>刊登于2021年</w:t>
      </w:r>
      <w:r>
        <w:rPr>
          <w:rFonts w:hint="eastAsia" w:ascii="宋体" w:hAnsi="宋体" w:cs="宋体"/>
          <w:b/>
          <w:color w:val="auto"/>
          <w:kern w:val="24"/>
          <w:sz w:val="24"/>
          <w:szCs w:val="24"/>
          <w:lang w:eastAsia="zh-CN"/>
        </w:rPr>
        <w:t>12月13日</w:t>
      </w:r>
      <w:r>
        <w:rPr>
          <w:rFonts w:hint="eastAsia" w:ascii="宋体" w:hAnsi="宋体" w:eastAsia="宋体" w:cs="宋体"/>
          <w:b/>
          <w:color w:val="auto"/>
          <w:kern w:val="24"/>
          <w:sz w:val="24"/>
          <w:szCs w:val="24"/>
        </w:rPr>
        <w:t>(周</w:t>
      </w:r>
      <w:r>
        <w:rPr>
          <w:rFonts w:hint="eastAsia" w:ascii="宋体" w:hAnsi="宋体" w:cs="宋体"/>
          <w:b/>
          <w:color w:val="auto"/>
          <w:kern w:val="24"/>
          <w:sz w:val="24"/>
          <w:szCs w:val="24"/>
          <w:lang w:val="en-US" w:eastAsia="zh-CN"/>
        </w:rPr>
        <w:t>一</w:t>
      </w:r>
      <w:bookmarkStart w:id="0" w:name="_GoBack"/>
      <w:bookmarkEnd w:id="0"/>
      <w:r>
        <w:rPr>
          <w:rFonts w:hint="eastAsia" w:ascii="宋体" w:hAnsi="宋体" w:eastAsia="宋体" w:cs="宋体"/>
          <w:b/>
          <w:color w:val="auto"/>
          <w:kern w:val="24"/>
          <w:sz w:val="24"/>
          <w:szCs w:val="24"/>
        </w:rPr>
        <w:t>)《萧山日报》</w:t>
      </w:r>
    </w:p>
    <w:p>
      <w:pPr>
        <w:rPr>
          <w:rFonts w:hint="eastAsia" w:ascii="宋体" w:hAnsi="宋体" w:eastAsia="宋体" w:cs="宋体"/>
          <w:b/>
          <w:color w:val="000000" w:themeColor="text1"/>
          <w:kern w:val="24"/>
          <w:sz w:val="24"/>
          <w:szCs w:val="24"/>
          <w:highlight w:val="none"/>
          <w14:textFill>
            <w14:solidFill>
              <w14:schemeClr w14:val="tx1"/>
            </w14:solidFill>
          </w14:textFill>
        </w:rPr>
      </w:pPr>
    </w:p>
    <w:p>
      <w:pPr>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lang w:val="en-US" w:eastAsia="zh-CN"/>
          <w14:textFill>
            <w14:solidFill>
              <w14:schemeClr w14:val="tx1"/>
            </w14:solidFill>
          </w14:textFill>
        </w:rPr>
        <w:br w:type="page"/>
      </w:r>
    </w:p>
    <w:p>
      <w:pPr>
        <w:spacing w:line="600" w:lineRule="auto"/>
        <w:jc w:val="center"/>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lang w:val="en-US" w:eastAsia="zh-CN"/>
          <w14:textFill>
            <w14:solidFill>
              <w14:schemeClr w14:val="tx1"/>
            </w14:solidFill>
          </w14:textFill>
        </w:rPr>
        <w:t>拍卖规则</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受委托，浙江永盛拍卖有限公司</w:t>
      </w:r>
      <w:r>
        <w:rPr>
          <w:rFonts w:hint="eastAsia" w:ascii="宋体" w:hAnsi="宋体" w:eastAsia="宋体" w:cs="宋体"/>
          <w:color w:val="000000" w:themeColor="text1"/>
          <w:kern w:val="24"/>
          <w:sz w:val="24"/>
          <w:szCs w:val="24"/>
          <w:highlight w:val="none"/>
          <w14:textFill>
            <w14:solidFill>
              <w14:schemeClr w14:val="tx1"/>
            </w14:solidFill>
          </w14:textFill>
        </w:rPr>
        <w:t>于</w:t>
      </w:r>
      <w:r>
        <w:rPr>
          <w:rFonts w:hint="eastAsia" w:ascii="宋体" w:hAnsi="宋体"/>
          <w:color w:val="000000" w:themeColor="text1"/>
          <w:sz w:val="24"/>
          <w:szCs w:val="24"/>
          <w:highlight w:val="none"/>
          <w14:textFill>
            <w14:solidFill>
              <w14:schemeClr w14:val="tx1"/>
            </w14:solidFill>
          </w14:textFill>
        </w:rPr>
        <w:t>20</w:t>
      </w:r>
      <w:r>
        <w:rPr>
          <w:rFonts w:hint="eastAsia" w:ascii="宋体" w:hAnsi="宋体"/>
          <w:color w:val="000000" w:themeColor="text1"/>
          <w:sz w:val="24"/>
          <w:szCs w:val="24"/>
          <w:highlight w:val="none"/>
          <w:lang w:val="en-US" w:eastAsia="zh-CN"/>
          <w14:textFill>
            <w14:solidFill>
              <w14:schemeClr w14:val="tx1"/>
            </w14:solidFill>
          </w14:textFill>
        </w:rPr>
        <w:t>21</w:t>
      </w:r>
      <w:r>
        <w:rPr>
          <w:rFonts w:hint="eastAsia" w:ascii="宋体" w:hAnsi="宋体"/>
          <w:color w:val="000000" w:themeColor="text1"/>
          <w:sz w:val="24"/>
          <w:szCs w:val="24"/>
          <w:highlight w:val="none"/>
          <w14:textFill>
            <w14:solidFill>
              <w14:schemeClr w14:val="tx1"/>
            </w14:solidFill>
          </w14:textFill>
        </w:rPr>
        <w:t>年</w:t>
      </w:r>
      <w:r>
        <w:rPr>
          <w:rFonts w:hint="eastAsia" w:ascii="宋体" w:hAnsi="宋体"/>
          <w:color w:val="000000" w:themeColor="text1"/>
          <w:sz w:val="24"/>
          <w:szCs w:val="24"/>
          <w:highlight w:val="none"/>
          <w:lang w:val="en-US" w:eastAsia="zh-CN"/>
          <w14:textFill>
            <w14:solidFill>
              <w14:schemeClr w14:val="tx1"/>
            </w14:solidFill>
          </w14:textFill>
        </w:rPr>
        <w:t>12月21日</w:t>
      </w:r>
      <w:r>
        <w:rPr>
          <w:rFonts w:hint="eastAsia" w:ascii="宋体" w:hAnsi="宋体"/>
          <w:color w:val="000000" w:themeColor="text1"/>
          <w:sz w:val="24"/>
          <w:szCs w:val="24"/>
          <w:highlight w:val="none"/>
          <w14:textFill>
            <w14:solidFill>
              <w14:schemeClr w14:val="tx1"/>
            </w14:solidFill>
          </w14:textFill>
        </w:rPr>
        <w:t>下午14：00</w:t>
      </w:r>
      <w:r>
        <w:rPr>
          <w:rFonts w:hint="eastAsia" w:ascii="宋体" w:hAnsi="宋体" w:eastAsia="宋体" w:cs="宋体"/>
          <w:color w:val="000000" w:themeColor="text1"/>
          <w:kern w:val="24"/>
          <w:sz w:val="24"/>
          <w:szCs w:val="24"/>
          <w:highlight w:val="none"/>
          <w14:textFill>
            <w14:solidFill>
              <w14:schemeClr w14:val="tx1"/>
            </w14:solidFill>
          </w14:textFill>
        </w:rPr>
        <w:t>在</w:t>
      </w:r>
      <w:r>
        <w:rPr>
          <w:rFonts w:hint="eastAsia" w:ascii="宋体" w:hAnsi="宋体" w:cs="宋体"/>
          <w:color w:val="000000" w:themeColor="text1"/>
          <w:kern w:val="24"/>
          <w:sz w:val="24"/>
          <w:szCs w:val="24"/>
          <w:highlight w:val="none"/>
          <w:u w:val="none"/>
          <w:lang w:val="en-US" w:eastAsia="zh-CN"/>
          <w14:textFill>
            <w14:solidFill>
              <w14:schemeClr w14:val="tx1"/>
            </w14:solidFill>
          </w14:textFill>
        </w:rPr>
        <w:t>杭州市萧山区北干街道金惠路</w:t>
      </w:r>
      <w:r>
        <w:rPr>
          <w:rFonts w:hint="default" w:ascii="宋体" w:hAnsi="宋体" w:cs="宋体"/>
          <w:color w:val="000000" w:themeColor="text1"/>
          <w:kern w:val="24"/>
          <w:sz w:val="24"/>
          <w:szCs w:val="24"/>
          <w:highlight w:val="none"/>
          <w:u w:val="none"/>
          <w:lang w:eastAsia="zh-CN"/>
          <w14:textFill>
            <w14:solidFill>
              <w14:schemeClr w14:val="tx1"/>
            </w14:solidFill>
          </w14:textFill>
        </w:rPr>
        <w:t>杭州萧山北干荣星股份经济联合社</w:t>
      </w:r>
      <w:r>
        <w:rPr>
          <w:rFonts w:hint="eastAsia" w:ascii="宋体" w:hAnsi="宋体" w:cs="宋体"/>
          <w:color w:val="000000" w:themeColor="text1"/>
          <w:kern w:val="24"/>
          <w:sz w:val="24"/>
          <w:szCs w:val="24"/>
          <w:highlight w:val="none"/>
          <w:u w:val="none"/>
          <w:lang w:val="en-US" w:eastAsia="zh-CN"/>
          <w14:textFill>
            <w14:solidFill>
              <w14:schemeClr w14:val="tx1"/>
            </w14:solidFill>
          </w14:textFill>
        </w:rPr>
        <w:t>2楼会议室</w:t>
      </w:r>
      <w:r>
        <w:rPr>
          <w:rFonts w:hint="eastAsia" w:ascii="宋体" w:hAnsi="宋体" w:eastAsia="宋体" w:cs="宋体"/>
          <w:color w:val="000000" w:themeColor="text1"/>
          <w:kern w:val="24"/>
          <w:sz w:val="24"/>
          <w:szCs w:val="24"/>
          <w:highlight w:val="none"/>
          <w14:textFill>
            <w14:solidFill>
              <w14:schemeClr w14:val="tx1"/>
            </w14:solidFill>
          </w14:textFill>
        </w:rPr>
        <w:t>举行拍卖会</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，现就有关拍卖的具体事宜敬告各位竞买人： </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一、本《拍卖规则》系根据《中华人民共和国拍卖法》及国内外行业惯例所制订， 请竞买人务必仔细阅读并遵守有关规定。 </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二、拍卖人的拍卖活动遵循“公开、公平、公正、诚实守信”的原则，拍卖活动具备法律效力。 </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三、本次拍卖标的一切以现状为准，拍卖人对拍卖标的物的介绍及评价均为参考性意见，所提供的资料仅供竞买人参考，不构成对标的物的任何担保，不承担拍卖标的的瑕疵担保责任。 </w:t>
      </w:r>
    </w:p>
    <w:p>
      <w:pPr>
        <w:keepNext w:val="0"/>
        <w:keepLines w:val="0"/>
        <w:widowControl/>
        <w:suppressLineNumbers w:val="0"/>
        <w:spacing w:line="360" w:lineRule="auto"/>
        <w:ind w:firstLine="482"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 xml:space="preserve">四、竞买人须知： </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pPr>
      <w:r>
        <w:rPr>
          <w:rFonts w:hint="eastAsia" w:ascii="宋体" w:hAnsi="宋体" w:eastAsia="宋体" w:cs="宋体"/>
          <w:b w:val="0"/>
          <w:bCs w:val="0"/>
          <w:color w:val="000000" w:themeColor="text1"/>
          <w:kern w:val="0"/>
          <w:sz w:val="24"/>
          <w:szCs w:val="24"/>
          <w:highlight w:val="none"/>
          <w:lang w:val="en-US" w:eastAsia="zh-CN" w:bidi="ar"/>
          <w14:textFill>
            <w14:solidFill>
              <w14:schemeClr w14:val="tx1"/>
            </w14:solidFill>
          </w14:textFill>
        </w:rPr>
        <w:t>①</w:t>
      </w:r>
      <w:r>
        <w:rPr>
          <w:rFonts w:hint="eastAsia" w:ascii="宋体" w:hAnsi="宋体" w:cs="宋体"/>
          <w:b/>
          <w:bCs/>
          <w:color w:val="000000" w:themeColor="text1"/>
          <w:kern w:val="0"/>
          <w:sz w:val="24"/>
          <w:szCs w:val="24"/>
          <w:highlight w:val="none"/>
          <w:lang w:val="en-US" w:eastAsia="zh-CN" w:bidi="ar"/>
          <w14:textFill>
            <w14:solidFill>
              <w14:schemeClr w14:val="tx1"/>
            </w14:solidFill>
          </w14:textFill>
        </w:rPr>
        <w:t xml:space="preserve"> </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竞买保证金须确保在拍卖报名截止时间前到达指定账户，未在规定时间之前到达指定账户或未办理相关手续的，不视为有效竞买人。</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lang w:val="en-US" w:eastAsia="zh-CN" w:bidi="ar"/>
          <w14:textFill>
            <w14:solidFill>
              <w14:schemeClr w14:val="tx1"/>
            </w14:solidFill>
          </w14:textFill>
        </w:rPr>
        <w:t xml:space="preserve">② </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竞买人应对报名时所提供的资料负责，如有虚假，由此引起的相关一切责任将由竞买人承担。 </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lang w:val="en-US" w:eastAsia="zh-CN" w:bidi="ar"/>
          <w14:textFill>
            <w14:solidFill>
              <w14:schemeClr w14:val="tx1"/>
            </w14:solidFill>
          </w14:textFill>
        </w:rPr>
        <w:t>③</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 竞买人进入拍卖会场后凭《竞买证》</w:t>
      </w:r>
      <w:r>
        <w:rPr>
          <w:rFonts w:hint="eastAsia" w:ascii="宋体" w:hAnsi="宋体" w:cs="宋体"/>
          <w:color w:val="000000" w:themeColor="text1"/>
          <w:kern w:val="0"/>
          <w:sz w:val="24"/>
          <w:szCs w:val="24"/>
          <w:highlight w:val="none"/>
          <w:lang w:val="en-US" w:eastAsia="zh-Hans" w:bidi="ar"/>
          <w14:textFill>
            <w14:solidFill>
              <w14:schemeClr w14:val="tx1"/>
            </w14:solidFill>
          </w14:textFill>
        </w:rPr>
        <w:t>并出示有效身份证件</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向拍卖人换取竞买号牌</w:t>
      </w:r>
      <w:r>
        <w:rPr>
          <w:rFonts w:hint="eastAsia" w:ascii="宋体" w:hAnsi="宋体" w:cs="宋体"/>
          <w:color w:val="000000" w:themeColor="text1"/>
          <w:kern w:val="0"/>
          <w:sz w:val="24"/>
          <w:szCs w:val="24"/>
          <w:highlight w:val="none"/>
          <w:lang w:val="en-US" w:eastAsia="zh-Hans" w:bidi="ar"/>
          <w14:textFill>
            <w14:solidFill>
              <w14:schemeClr w14:val="tx1"/>
            </w14:solidFill>
          </w14:textFill>
        </w:rPr>
        <w:t>，</w:t>
      </w: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 xml:space="preserve">拍卖会现场每个号牌限进2人。 </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2、根据《中华人民共和国拍卖法》等有关规定，拍卖人均以拍卖标的物的现状进行拍卖，与拍卖标的物有关的信息（包括瑕疵）拍卖人均如实奉告，请各竞买人在拍卖前必须仔细审查拍卖标的，慎重决定竞买行为，并自愿承担责任，竞买人一旦进入拍卖现场，即视为已了解本《拍卖规则》、《注意事项》和标的物的具体情况。竞买人可现场踏勘拍卖标的物的所在地，对拍卖标的有异议的，应在申请竞买前提出。竞买人参加竞买的，视为无异议</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3、法律、行政法规对标的物买受人的资格或者条件有特殊规定的，竞买人应当符合规定的条件，不符合条件参加竞买的，自行承担相应的法律责任。 </w:t>
      </w:r>
    </w:p>
    <w:p>
      <w:pPr>
        <w:keepNext w:val="0"/>
        <w:keepLines w:val="0"/>
        <w:widowControl/>
        <w:suppressLineNumbers w:val="0"/>
        <w:spacing w:line="360" w:lineRule="auto"/>
        <w:ind w:firstLine="482"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五、拍卖方式：</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本次拍卖会采用增价拍卖的方式，即竞买人举牌或口头应价。拍卖师有权视场上应价情况随时调整加价幅度，直至无人应价时，拍卖师三次报价后落槌以示成交，当场签订</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成交确认书</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。无人应价，拍卖不成交。竞买人一经应价，不得反悔，否则应承担违约责任。 </w:t>
      </w: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 xml:space="preserve"> </w:t>
      </w:r>
    </w:p>
    <w:p>
      <w:pPr>
        <w:keepNext w:val="0"/>
        <w:keepLines w:val="0"/>
        <w:widowControl/>
        <w:suppressLineNumbers w:val="0"/>
        <w:spacing w:line="360" w:lineRule="auto"/>
        <w:ind w:firstLine="482"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b/>
          <w:bCs/>
          <w:color w:val="000000" w:themeColor="text1"/>
          <w:kern w:val="0"/>
          <w:sz w:val="24"/>
          <w:szCs w:val="24"/>
          <w:highlight w:val="none"/>
          <w:lang w:val="en-US" w:eastAsia="zh-CN" w:bidi="ar"/>
          <w14:textFill>
            <w14:solidFill>
              <w14:schemeClr w14:val="tx1"/>
            </w14:solidFill>
          </w14:textFill>
        </w:rPr>
        <w:t>六</w:t>
      </w: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、成交确认书的签订：</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拍卖成交后，买受人须当场与拍卖人签订</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拍卖成交确认书</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 </w:t>
      </w:r>
    </w:p>
    <w:p>
      <w:pPr>
        <w:keepNext w:val="0"/>
        <w:keepLines w:val="0"/>
        <w:widowControl/>
        <w:suppressLineNumbers w:val="0"/>
        <w:spacing w:line="360" w:lineRule="auto"/>
        <w:ind w:firstLine="482" w:firstLineChars="200"/>
        <w:jc w:val="left"/>
        <w:rPr>
          <w:rFonts w:hint="eastAsia" w:ascii="宋体" w:hAnsi="宋体" w:cs="宋体"/>
          <w:b/>
          <w:bCs/>
          <w:color w:val="000000" w:themeColor="text1"/>
          <w:kern w:val="0"/>
          <w:sz w:val="24"/>
          <w:szCs w:val="24"/>
          <w:highlight w:val="none"/>
          <w:lang w:val="en-US" w:eastAsia="zh-CN" w:bidi="ar"/>
          <w14:textFill>
            <w14:solidFill>
              <w14:schemeClr w14:val="tx1"/>
            </w14:solidFill>
          </w14:textFill>
        </w:rPr>
      </w:pPr>
      <w:r>
        <w:rPr>
          <w:rFonts w:hint="eastAsia" w:ascii="宋体" w:hAnsi="宋体" w:cs="宋体"/>
          <w:b/>
          <w:bCs/>
          <w:color w:val="000000" w:themeColor="text1"/>
          <w:kern w:val="0"/>
          <w:sz w:val="24"/>
          <w:szCs w:val="24"/>
          <w:highlight w:val="none"/>
          <w:lang w:val="en-US" w:eastAsia="zh-CN" w:bidi="ar"/>
          <w14:textFill>
            <w14:solidFill>
              <w14:schemeClr w14:val="tx1"/>
            </w14:solidFill>
          </w14:textFill>
        </w:rPr>
        <w:t>七、</w:t>
      </w: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保证金的退回手续</w:t>
      </w:r>
      <w:r>
        <w:rPr>
          <w:rFonts w:hint="eastAsia" w:ascii="宋体" w:hAnsi="宋体" w:cs="宋体"/>
          <w:b/>
          <w:bCs/>
          <w:color w:val="000000" w:themeColor="text1"/>
          <w:kern w:val="0"/>
          <w:sz w:val="24"/>
          <w:szCs w:val="24"/>
          <w:highlight w:val="none"/>
          <w:lang w:val="en-US" w:eastAsia="zh-CN" w:bidi="ar"/>
          <w14:textFill>
            <w14:solidFill>
              <w14:schemeClr w14:val="tx1"/>
            </w14:solidFill>
          </w14:textFill>
        </w:rPr>
        <w:t>：</w:t>
      </w:r>
    </w:p>
    <w:p>
      <w:pPr>
        <w:keepNext w:val="0"/>
        <w:keepLines w:val="0"/>
        <w:widowControl/>
        <w:suppressLineNumbers w:val="0"/>
        <w:spacing w:line="360" w:lineRule="auto"/>
        <w:ind w:firstLine="482" w:firstLineChars="200"/>
        <w:jc w:val="left"/>
        <w:rPr>
          <w:rFonts w:hint="eastAsia" w:ascii="宋体" w:hAnsi="宋体" w:cs="宋体"/>
          <w:b/>
          <w:bCs/>
          <w:color w:val="000000" w:themeColor="text1"/>
          <w:kern w:val="0"/>
          <w:sz w:val="24"/>
          <w:szCs w:val="24"/>
          <w:highlight w:val="none"/>
          <w:lang w:val="en-US" w:eastAsia="zh-CN" w:bidi="ar"/>
          <w14:textFill>
            <w14:solidFill>
              <w14:schemeClr w14:val="tx1"/>
            </w14:solidFill>
          </w14:textFill>
        </w:rPr>
      </w:pPr>
      <w:r>
        <w:rPr>
          <w:rFonts w:hint="eastAsia" w:ascii="宋体" w:hAnsi="宋体" w:cs="宋体"/>
          <w:b/>
          <w:bCs/>
          <w:color w:val="000000" w:themeColor="text1"/>
          <w:kern w:val="0"/>
          <w:sz w:val="24"/>
          <w:szCs w:val="24"/>
          <w:highlight w:val="none"/>
          <w:lang w:val="en-US" w:eastAsia="zh-CN" w:bidi="ar"/>
          <w14:textFill>
            <w14:solidFill>
              <w14:schemeClr w14:val="tx1"/>
            </w14:solidFill>
          </w14:textFill>
        </w:rPr>
        <w:t>1、拍卖成交后，买受人的竞买保证金可充抵首笔租金、履约保证金或装修保证金。</w:t>
      </w:r>
    </w:p>
    <w:p>
      <w:pPr>
        <w:keepNext w:val="0"/>
        <w:keepLines w:val="0"/>
        <w:widowControl/>
        <w:suppressLineNumbers w:val="0"/>
        <w:spacing w:line="360" w:lineRule="auto"/>
        <w:ind w:firstLine="482" w:firstLineChars="20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cs="宋体"/>
          <w:b/>
          <w:bCs/>
          <w:color w:val="000000" w:themeColor="text1"/>
          <w:kern w:val="0"/>
          <w:sz w:val="24"/>
          <w:szCs w:val="24"/>
          <w:highlight w:val="none"/>
          <w:lang w:val="en-US" w:eastAsia="zh-CN" w:bidi="ar"/>
          <w14:textFill>
            <w14:solidFill>
              <w14:schemeClr w14:val="tx1"/>
            </w14:solidFill>
          </w14:textFill>
        </w:rPr>
        <w:t>2、其他未成交的竞买人退保证金手续为：依据“谁报名、退给谁”的原则，即收款人户名和账号须与交纳拍卖保证金时的信息一致。如竞买未成交，在拍卖会结束后三个工作日内由委托人退还至《竞买</w:t>
      </w:r>
      <w:r>
        <w:rPr>
          <w:rFonts w:hint="eastAsia" w:ascii="宋体" w:hAnsi="宋体" w:cs="宋体"/>
          <w:b/>
          <w:bCs/>
          <w:color w:val="000000" w:themeColor="text1"/>
          <w:kern w:val="0"/>
          <w:sz w:val="24"/>
          <w:szCs w:val="24"/>
          <w:highlight w:val="none"/>
          <w:lang w:val="en-US" w:eastAsia="zh-Hans" w:bidi="ar"/>
          <w14:textFill>
            <w14:solidFill>
              <w14:schemeClr w14:val="tx1"/>
            </w14:solidFill>
          </w14:textFill>
        </w:rPr>
        <w:t>协议书</w:t>
      </w:r>
      <w:r>
        <w:rPr>
          <w:rFonts w:hint="eastAsia" w:ascii="宋体" w:hAnsi="宋体" w:cs="宋体"/>
          <w:b/>
          <w:bCs/>
          <w:color w:val="000000" w:themeColor="text1"/>
          <w:kern w:val="0"/>
          <w:sz w:val="24"/>
          <w:szCs w:val="24"/>
          <w:highlight w:val="none"/>
          <w:lang w:val="en-US" w:eastAsia="zh-CN" w:bidi="ar"/>
          <w14:textFill>
            <w14:solidFill>
              <w14:schemeClr w14:val="tx1"/>
            </w14:solidFill>
          </w14:textFill>
        </w:rPr>
        <w:t>》中填写的本人账户（不计息）</w:t>
      </w:r>
      <w:r>
        <w:rPr>
          <w:rFonts w:hint="eastAsia" w:ascii="宋体" w:hAnsi="宋体" w:cs="宋体"/>
          <w:b/>
          <w:bCs/>
          <w:color w:val="000000" w:themeColor="text1"/>
          <w:kern w:val="0"/>
          <w:sz w:val="24"/>
          <w:szCs w:val="24"/>
          <w:highlight w:val="none"/>
          <w:lang w:val="en-US" w:eastAsia="zh-Hans" w:bidi="ar"/>
          <w14:textFill>
            <w14:solidFill>
              <w14:schemeClr w14:val="tx1"/>
            </w14:solidFill>
          </w14:textFill>
        </w:rPr>
        <w:t>。</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八、会场纪律：参加竞买的人员及观众，应当遵守拍卖现场的纪律，服从工作人员的管理。竞买人不得阻挠其他竞买人叫价竞投，不得操纵、垄断竞买价格，严禁委托人、拍卖人参与竞买，严禁竞买人恶意串标，上述行为一经发现，将取消其竞买资格，同时拍卖人保留依法追究其相关法律责任的权利。 </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九、中止拍卖、撤回拍卖情形的处理：拍卖人根据委托方的书面通知可以在拍卖开始前作出暂缓拍卖或撤回拍卖标的的决定，无息退还保证金，委托人及拍卖人不承担赔偿责任。 </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十、拍卖资料的修正：拍卖文件资料如有修正或补充，拍卖人可在拍卖活动举行之前书面通知竞买人，也可以在宣布正式拍卖前由拍卖师当场口头说明。竞买人签字确认后，均视为已接受此修正或补充，竞买人拒绝签字确认的，视为竞买人放弃竞买</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退还参拍保证金，退还参拍保证金均不计利息。 </w:t>
      </w:r>
    </w:p>
    <w:p>
      <w:pPr>
        <w:keepNext w:val="0"/>
        <w:keepLines w:val="0"/>
        <w:widowControl/>
        <w:suppressLineNumbers w:val="0"/>
        <w:spacing w:line="360" w:lineRule="auto"/>
        <w:ind w:firstLine="480" w:firstLineChars="200"/>
        <w:jc w:val="left"/>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十一、本次拍卖会是依法经过规定的公告期和展示期后才举行的，拍卖人对拍卖标的物的介绍及评价，均为参考性意见，不构成对标的物的任何担保。</w:t>
      </w: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 xml:space="preserve"> </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pPr>
      <w:r>
        <w:rPr>
          <w:rFonts w:hint="eastAsia" w:ascii="宋体" w:hAnsi="宋体" w:cs="宋体"/>
          <w:b w:val="0"/>
          <w:bCs w:val="0"/>
          <w:color w:val="000000" w:themeColor="text1"/>
          <w:kern w:val="0"/>
          <w:sz w:val="24"/>
          <w:szCs w:val="24"/>
          <w:highlight w:val="none"/>
          <w:lang w:val="en-US" w:eastAsia="zh-CN" w:bidi="ar"/>
          <w14:textFill>
            <w14:solidFill>
              <w14:schemeClr w14:val="tx1"/>
            </w14:solidFill>
          </w14:textFill>
        </w:rPr>
        <w:t>十二、</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本规则其他未尽事宜，请向拍卖人咨询。 </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pPr>
    </w:p>
    <w:p>
      <w:pPr>
        <w:keepNext w:val="0"/>
        <w:keepLines w:val="0"/>
        <w:widowControl/>
        <w:suppressLineNumbers w:val="0"/>
        <w:spacing w:line="360" w:lineRule="auto"/>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浙江永盛拍卖有限公司 </w:t>
      </w:r>
    </w:p>
    <w:p>
      <w:pPr>
        <w:spacing w:line="360" w:lineRule="auto"/>
        <w:jc w:val="right"/>
        <w:rPr>
          <w:rFonts w:hint="default" w:ascii="宋体" w:hAnsi="宋体"/>
          <w:color w:val="000000" w:themeColor="text1"/>
          <w:sz w:val="24"/>
          <w:szCs w:val="24"/>
          <w:highlight w:val="none"/>
          <w:lang w:val="en-US" w:eastAsia="zh-CN"/>
          <w14:textFill>
            <w14:solidFill>
              <w14:schemeClr w14:val="tx1"/>
            </w14:solidFill>
          </w14:textFill>
        </w:rPr>
      </w:pPr>
      <w:r>
        <w:rPr>
          <w:rFonts w:hint="eastAsia" w:ascii="宋体" w:hAnsi="宋体"/>
          <w:color w:val="000000" w:themeColor="text1"/>
          <w:sz w:val="24"/>
          <w:szCs w:val="24"/>
          <w:highlight w:val="none"/>
          <w:lang w:val="en-US" w:eastAsia="zh-CN"/>
          <w14:textFill>
            <w14:solidFill>
              <w14:schemeClr w14:val="tx1"/>
            </w14:solidFill>
          </w14:textFill>
        </w:rPr>
        <w:t>2021年12月13日</w:t>
      </w:r>
    </w:p>
    <w:p>
      <w:pPr>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br w:type="page"/>
      </w:r>
    </w:p>
    <w:p>
      <w:pPr>
        <w:spacing w:line="600" w:lineRule="auto"/>
        <w:jc w:val="center"/>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拍卖注意事项</w:t>
      </w:r>
    </w:p>
    <w:p>
      <w:pPr>
        <w:pStyle w:val="2"/>
        <w:adjustRightInd w:val="0"/>
        <w:spacing w:line="360" w:lineRule="auto"/>
        <w:ind w:firstLine="48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拍卖人根据本次拍卖标的的具体情况，提请竞买人认真阅读以下拍卖注意事项，一经做出竞买决定即视为完全了解本次拍卖标的拍卖注意事项，并承担一切相关的风险和责任：</w:t>
      </w:r>
    </w:p>
    <w:p>
      <w:pPr>
        <w:spacing w:line="360" w:lineRule="auto"/>
        <w:ind w:firstLine="470" w:firstLineChars="196"/>
        <w:contextualSpacing/>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一、拍卖标的</w:t>
      </w:r>
      <w:r>
        <w:rPr>
          <w:rFonts w:hint="eastAsia" w:ascii="宋体" w:hAnsi="宋体" w:cs="宋体"/>
          <w:color w:val="000000" w:themeColor="text1"/>
          <w:sz w:val="24"/>
          <w:szCs w:val="24"/>
          <w:highlight w:val="none"/>
          <w:lang w:eastAsia="zh-Hans"/>
          <w14:textFill>
            <w14:solidFill>
              <w14:schemeClr w14:val="tx1"/>
            </w14:solidFill>
          </w14:textFill>
        </w:rPr>
        <w:t>：</w:t>
      </w:r>
      <w:r>
        <w:rPr>
          <w:rFonts w:hint="eastAsia" w:ascii="宋体" w:hAnsi="宋体" w:cs="宋体"/>
          <w:b/>
          <w:color w:val="000000" w:themeColor="text1"/>
          <w:kern w:val="24"/>
          <w:sz w:val="24"/>
          <w:szCs w:val="24"/>
          <w:highlight w:val="none"/>
          <w:lang w:eastAsia="zh-CN"/>
          <w14:textFill>
            <w14:solidFill>
              <w14:schemeClr w14:val="tx1"/>
            </w14:solidFill>
          </w14:textFill>
        </w:rPr>
        <w:t>杭州市萧山区北干街道荣星君佳园小区沿街商铺10年租赁权。商铺位于杭州市萧山区北干街道金惠路，均为1-2层，位置、面积、起拍价详见以下表格清单（具体以商铺现场实际为准）。</w:t>
      </w:r>
    </w:p>
    <w:tbl>
      <w:tblPr>
        <w:tblStyle w:val="7"/>
        <w:tblW w:w="8298"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60"/>
        <w:gridCol w:w="3753"/>
        <w:gridCol w:w="1740"/>
        <w:gridCol w:w="18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8" w:hRule="atLeast"/>
        </w:trPr>
        <w:tc>
          <w:tcPr>
            <w:tcW w:w="960" w:type="dxa"/>
            <w:tcBorders>
              <w:top w:val="single" w:color="000000" w:sz="4" w:space="0"/>
              <w:left w:val="single" w:color="000000" w:sz="4" w:space="0"/>
              <w:bottom w:val="single" w:color="000000" w:sz="4" w:space="0"/>
              <w:right w:val="single" w:color="000000"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标的号</w:t>
            </w:r>
          </w:p>
        </w:tc>
        <w:tc>
          <w:tcPr>
            <w:tcW w:w="3753" w:type="dxa"/>
            <w:tcBorders>
              <w:top w:val="single" w:color="000000" w:sz="4" w:space="0"/>
              <w:left w:val="single" w:color="000000" w:sz="4" w:space="0"/>
              <w:bottom w:val="single" w:color="000000" w:sz="4" w:space="0"/>
              <w:right w:val="single" w:color="000000"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标的位置（金惠路）</w:t>
            </w:r>
          </w:p>
        </w:tc>
        <w:tc>
          <w:tcPr>
            <w:tcW w:w="1740" w:type="dxa"/>
            <w:tcBorders>
              <w:top w:val="single" w:color="000000" w:sz="4" w:space="0"/>
              <w:left w:val="single" w:color="000000" w:sz="4" w:space="0"/>
              <w:right w:val="single" w:color="000000"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总面积</w:t>
            </w:r>
          </w:p>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（约㎡）</w:t>
            </w:r>
          </w:p>
        </w:tc>
        <w:tc>
          <w:tcPr>
            <w:tcW w:w="1845" w:type="dxa"/>
            <w:tcBorders>
              <w:top w:val="single" w:color="000000" w:sz="4" w:space="0"/>
              <w:left w:val="single" w:color="000000" w:sz="4" w:space="0"/>
              <w:bottom w:val="single" w:color="000000" w:sz="4" w:space="0"/>
              <w:right w:val="single" w:color="000000"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起拍价</w:t>
            </w:r>
          </w:p>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（元/首年）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1770、1772、1774、1776、1778、1780（11幢）</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820.04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314280.33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1728、1730、1732、1734、1736、1738、1740、1742（10幢）</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1011.72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387741.69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1670、1672、1674、1676号（8幢）</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614.56</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235530.12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1648、1650、1652、1654、1656、1658、1660、1662、1664号（7幢）</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1360.29</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521331.14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1636、1638、1640、1642号（6憧）</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573.94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219962.51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1612、1614、1616、1618、1620、1622、1624、1626号（6幢）</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1119.24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428948.73</w:t>
            </w:r>
          </w:p>
        </w:tc>
      </w:tr>
    </w:tbl>
    <w:p>
      <w:pPr>
        <w:spacing w:line="360" w:lineRule="auto"/>
        <w:ind w:firstLine="463" w:firstLineChars="192"/>
        <w:rPr>
          <w:rFonts w:hint="eastAsia" w:ascii="宋体" w:hAnsi="宋体" w:cs="宋体"/>
          <w:b/>
          <w:bCs/>
          <w:color w:val="000000" w:themeColor="text1"/>
          <w:sz w:val="24"/>
          <w:szCs w:val="24"/>
          <w:highlight w:val="none"/>
          <w:lang w:val="en-US" w:eastAsia="zh-CN"/>
          <w14:textFill>
            <w14:solidFill>
              <w14:schemeClr w14:val="tx1"/>
            </w14:solidFill>
          </w14:textFill>
        </w:rPr>
      </w:pPr>
      <w:r>
        <w:rPr>
          <w:rFonts w:hint="eastAsia" w:ascii="宋体" w:hAnsi="宋体" w:cs="宋体"/>
          <w:b/>
          <w:bCs/>
          <w:color w:val="000000" w:themeColor="text1"/>
          <w:sz w:val="24"/>
          <w:szCs w:val="24"/>
          <w:highlight w:val="none"/>
          <w:lang w:val="en-US" w:eastAsia="zh-CN"/>
          <w14:textFill>
            <w14:solidFill>
              <w14:schemeClr w14:val="tx1"/>
            </w14:solidFill>
          </w14:textFill>
        </w:rPr>
        <w:t>拍卖</w:t>
      </w:r>
      <w:r>
        <w:rPr>
          <w:rFonts w:hint="eastAsia" w:ascii="宋体" w:hAnsi="宋体" w:eastAsia="宋体" w:cs="宋体"/>
          <w:b/>
          <w:bCs/>
          <w:color w:val="000000" w:themeColor="text1"/>
          <w:sz w:val="24"/>
          <w:szCs w:val="24"/>
          <w:highlight w:val="none"/>
          <w14:textFill>
            <w14:solidFill>
              <w14:schemeClr w14:val="tx1"/>
            </w14:solidFill>
          </w14:textFill>
        </w:rPr>
        <w:t>保证金</w:t>
      </w:r>
      <w:r>
        <w:rPr>
          <w:rFonts w:hint="eastAsia" w:ascii="宋体" w:hAnsi="宋体" w:cs="宋体"/>
          <w:b/>
          <w:bCs/>
          <w:color w:val="000000" w:themeColor="text1"/>
          <w:sz w:val="24"/>
          <w:szCs w:val="24"/>
          <w:highlight w:val="none"/>
          <w:lang w:eastAsia="zh-CN"/>
          <w14:textFill>
            <w14:solidFill>
              <w14:schemeClr w14:val="tx1"/>
            </w14:solidFill>
          </w14:textFill>
        </w:rPr>
        <w:t>1</w:t>
      </w:r>
      <w:r>
        <w:rPr>
          <w:rFonts w:hint="eastAsia" w:ascii="宋体" w:hAnsi="宋体" w:cs="宋体"/>
          <w:b/>
          <w:bCs/>
          <w:color w:val="000000" w:themeColor="text1"/>
          <w:sz w:val="24"/>
          <w:szCs w:val="24"/>
          <w:highlight w:val="none"/>
          <w:lang w:val="en-US" w:eastAsia="zh-CN"/>
          <w14:textFill>
            <w14:solidFill>
              <w14:schemeClr w14:val="tx1"/>
            </w14:solidFill>
          </w14:textFill>
        </w:rPr>
        <w:t>5</w:t>
      </w:r>
      <w:r>
        <w:rPr>
          <w:rFonts w:hint="eastAsia" w:ascii="宋体" w:hAnsi="宋体" w:cs="宋体"/>
          <w:b/>
          <w:bCs/>
          <w:color w:val="000000" w:themeColor="text1"/>
          <w:sz w:val="24"/>
          <w:szCs w:val="24"/>
          <w:highlight w:val="none"/>
          <w:lang w:eastAsia="zh-CN"/>
          <w14:textFill>
            <w14:solidFill>
              <w14:schemeClr w14:val="tx1"/>
            </w14:solidFill>
          </w14:textFill>
        </w:rPr>
        <w:t>万元</w:t>
      </w:r>
      <w:r>
        <w:rPr>
          <w:rFonts w:hint="eastAsia" w:ascii="宋体" w:hAnsi="宋体" w:eastAsia="宋体" w:cs="宋体"/>
          <w:b/>
          <w:bCs/>
          <w:color w:val="000000" w:themeColor="text1"/>
          <w:sz w:val="24"/>
          <w:szCs w:val="24"/>
          <w:highlight w:val="none"/>
          <w14:textFill>
            <w14:solidFill>
              <w14:schemeClr w14:val="tx1"/>
            </w14:solidFill>
          </w14:textFill>
        </w:rPr>
        <w:t>/标的</w:t>
      </w:r>
      <w:r>
        <w:rPr>
          <w:rFonts w:hint="eastAsia"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kern w:val="24"/>
          <w:sz w:val="24"/>
          <w:szCs w:val="24"/>
          <w:highlight w:val="none"/>
          <w14:textFill>
            <w14:solidFill>
              <w14:schemeClr w14:val="tx1"/>
            </w14:solidFill>
          </w14:textFill>
        </w:rPr>
        <w:t>一份保证金只能成交一个标的，如需拍卖多个标的则需</w:t>
      </w:r>
      <w:r>
        <w:rPr>
          <w:rFonts w:hint="eastAsia" w:ascii="宋体" w:hAnsi="宋体" w:cs="宋体"/>
          <w:b/>
          <w:bCs/>
          <w:color w:val="000000" w:themeColor="text1"/>
          <w:kern w:val="24"/>
          <w:sz w:val="24"/>
          <w:szCs w:val="24"/>
          <w:highlight w:val="none"/>
          <w:lang w:eastAsia="zh-CN"/>
          <w14:textFill>
            <w14:solidFill>
              <w14:schemeClr w14:val="tx1"/>
            </w14:solidFill>
          </w14:textFill>
        </w:rPr>
        <w:t>对应</w:t>
      </w:r>
      <w:r>
        <w:rPr>
          <w:rFonts w:hint="eastAsia" w:ascii="宋体" w:hAnsi="宋体" w:eastAsia="宋体" w:cs="宋体"/>
          <w:b/>
          <w:bCs/>
          <w:color w:val="000000" w:themeColor="text1"/>
          <w:kern w:val="24"/>
          <w:sz w:val="24"/>
          <w:szCs w:val="24"/>
          <w:highlight w:val="none"/>
          <w14:textFill>
            <w14:solidFill>
              <w14:schemeClr w14:val="tx1"/>
            </w14:solidFill>
          </w14:textFill>
        </w:rPr>
        <w:t>交纳多份保证金</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cs="宋体"/>
          <w:b/>
          <w:bCs/>
          <w:color w:val="000000" w:themeColor="text1"/>
          <w:sz w:val="24"/>
          <w:szCs w:val="24"/>
          <w:highlight w:val="none"/>
          <w:lang w:eastAsia="zh-CN"/>
          <w14:textFill>
            <w14:solidFill>
              <w14:schemeClr w14:val="tx1"/>
            </w14:solidFill>
          </w14:textFill>
        </w:rPr>
        <w:t>免租装修期</w:t>
      </w:r>
      <w:r>
        <w:rPr>
          <w:rFonts w:hint="eastAsia" w:ascii="宋体" w:hAnsi="宋体" w:cs="宋体"/>
          <w:b/>
          <w:bCs/>
          <w:color w:val="000000" w:themeColor="text1"/>
          <w:sz w:val="24"/>
          <w:szCs w:val="24"/>
          <w:highlight w:val="none"/>
          <w:lang w:val="en-US" w:eastAsia="zh-CN"/>
          <w14:textFill>
            <w14:solidFill>
              <w14:schemeClr w14:val="tx1"/>
            </w14:solidFill>
          </w14:textFill>
        </w:rPr>
        <w:t>3个月，</w:t>
      </w:r>
      <w:r>
        <w:rPr>
          <w:rFonts w:hint="eastAsia" w:ascii="宋体" w:hAnsi="宋体" w:cs="宋体"/>
          <w:b/>
          <w:bCs/>
          <w:color w:val="000000" w:themeColor="text1"/>
          <w:sz w:val="24"/>
          <w:szCs w:val="24"/>
          <w:highlight w:val="none"/>
          <w:lang w:eastAsia="zh-CN"/>
          <w14:textFill>
            <w14:solidFill>
              <w14:schemeClr w14:val="tx1"/>
            </w14:solidFill>
          </w14:textFill>
        </w:rPr>
        <w:t>租金每</w:t>
      </w:r>
      <w:r>
        <w:rPr>
          <w:rFonts w:hint="eastAsia" w:ascii="宋体" w:hAnsi="宋体" w:cs="宋体"/>
          <w:b/>
          <w:bCs/>
          <w:color w:val="000000" w:themeColor="text1"/>
          <w:sz w:val="24"/>
          <w:szCs w:val="24"/>
          <w:highlight w:val="none"/>
          <w:lang w:val="en-US" w:eastAsia="zh-CN"/>
          <w14:textFill>
            <w14:solidFill>
              <w14:schemeClr w14:val="tx1"/>
            </w14:solidFill>
          </w14:textFill>
        </w:rPr>
        <w:t>3年递增</w:t>
      </w:r>
      <w:r>
        <w:rPr>
          <w:rFonts w:hint="default" w:ascii="宋体" w:hAnsi="宋体" w:cs="宋体"/>
          <w:b/>
          <w:bCs/>
          <w:color w:val="000000" w:themeColor="text1"/>
          <w:sz w:val="24"/>
          <w:szCs w:val="24"/>
          <w:highlight w:val="none"/>
          <w:lang w:eastAsia="zh-CN"/>
          <w14:textFill>
            <w14:solidFill>
              <w14:schemeClr w14:val="tx1"/>
            </w14:solidFill>
          </w14:textFill>
        </w:rPr>
        <w:t>5</w:t>
      </w:r>
      <w:r>
        <w:rPr>
          <w:rFonts w:hint="eastAsia" w:ascii="宋体" w:hAnsi="宋体" w:cs="宋体"/>
          <w:b/>
          <w:bCs/>
          <w:color w:val="000000" w:themeColor="text1"/>
          <w:sz w:val="24"/>
          <w:szCs w:val="24"/>
          <w:highlight w:val="none"/>
          <w:lang w:val="en-US" w:eastAsia="zh-CN"/>
          <w14:textFill>
            <w14:solidFill>
              <w14:schemeClr w14:val="tx1"/>
            </w14:solidFill>
          </w14:textFill>
        </w:rPr>
        <w:t>%，第一期租金为三年一次性支付；第四年起租金一年一</w:t>
      </w:r>
      <w:r>
        <w:rPr>
          <w:rFonts w:hint="eastAsia" w:ascii="宋体" w:hAnsi="宋体" w:cs="宋体"/>
          <w:b/>
          <w:bCs/>
          <w:color w:val="000000" w:themeColor="text1"/>
          <w:sz w:val="24"/>
          <w:szCs w:val="24"/>
          <w:highlight w:val="none"/>
          <w:lang w:val="en-US" w:eastAsia="zh-Hans"/>
          <w14:textFill>
            <w14:solidFill>
              <w14:schemeClr w14:val="tx1"/>
            </w14:solidFill>
          </w14:textFill>
        </w:rPr>
        <w:t>付，</w:t>
      </w:r>
      <w:r>
        <w:rPr>
          <w:rFonts w:hint="eastAsia" w:ascii="宋体" w:hAnsi="宋体" w:cs="宋体"/>
          <w:b/>
          <w:bCs/>
          <w:color w:val="000000" w:themeColor="text1"/>
          <w:sz w:val="24"/>
          <w:szCs w:val="24"/>
          <w:highlight w:val="none"/>
          <w:lang w:val="en-US" w:eastAsia="zh-CN"/>
          <w14:textFill>
            <w14:solidFill>
              <w14:schemeClr w14:val="tx1"/>
            </w14:solidFill>
          </w14:textFill>
        </w:rPr>
        <w:t>先付后用，履约保证金为半年租金，装修保证金20万元/标的。</w:t>
      </w:r>
    </w:p>
    <w:p>
      <w:pPr>
        <w:spacing w:line="360" w:lineRule="auto"/>
        <w:ind w:firstLine="463" w:firstLineChars="192"/>
        <w:rPr>
          <w:rFonts w:hint="eastAsia" w:ascii="宋体" w:hAnsi="宋体" w:cs="宋体"/>
          <w:b/>
          <w:bCs/>
          <w:color w:val="000000" w:themeColor="text1"/>
          <w:sz w:val="24"/>
          <w:szCs w:val="24"/>
          <w:highlight w:val="none"/>
          <w:lang w:val="en-US" w:eastAsia="zh-CN"/>
          <w14:textFill>
            <w14:solidFill>
              <w14:schemeClr w14:val="tx1"/>
            </w14:solidFill>
          </w14:textFill>
        </w:rPr>
      </w:pPr>
      <w:r>
        <w:rPr>
          <w:rFonts w:hint="eastAsia" w:ascii="宋体" w:hAnsi="宋体" w:cs="宋体"/>
          <w:b/>
          <w:bCs/>
          <w:color w:val="000000" w:themeColor="text1"/>
          <w:sz w:val="24"/>
          <w:szCs w:val="24"/>
          <w:highlight w:val="none"/>
          <w:lang w:eastAsia="zh-CN"/>
          <w14:textFill>
            <w14:solidFill>
              <w14:schemeClr w14:val="tx1"/>
            </w14:solidFill>
          </w14:textFill>
        </w:rPr>
        <w:t>业态限制：需符合市场监督管理部门领证条件、消防审批及相关管理部门的要求，不得从事餐饮、有污染、噪音、扰民、娱乐、丧葬及违法、违规或不道德的经营活动。</w:t>
      </w:r>
    </w:p>
    <w:p>
      <w:p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二、拍卖标的的具体情况以实物为准，一切按现状拍卖。房产建筑面积系由</w:t>
      </w:r>
      <w:r>
        <w:rPr>
          <w:rFonts w:hint="eastAsia" w:ascii="宋体" w:hAnsi="宋体" w:cs="宋体"/>
          <w:color w:val="000000" w:themeColor="text1"/>
          <w:sz w:val="24"/>
          <w:szCs w:val="24"/>
          <w:highlight w:val="none"/>
          <w:lang w:eastAsia="zh-CN"/>
          <w14:textFill>
            <w14:solidFill>
              <w14:schemeClr w14:val="tx1"/>
            </w14:solidFill>
          </w14:textFill>
        </w:rPr>
        <w:t>委托人</w:t>
      </w:r>
      <w:r>
        <w:rPr>
          <w:rFonts w:hint="eastAsia" w:ascii="宋体" w:hAnsi="宋体" w:eastAsia="宋体" w:cs="宋体"/>
          <w:color w:val="000000" w:themeColor="text1"/>
          <w:sz w:val="24"/>
          <w:szCs w:val="24"/>
          <w:highlight w:val="none"/>
          <w14:textFill>
            <w14:solidFill>
              <w14:schemeClr w14:val="tx1"/>
            </w14:solidFill>
          </w14:textFill>
        </w:rPr>
        <w:t>提供，拍卖人不承担房产可能产生面积差异的担保责任，同时不承担房产质量的瑕疵担保责任。</w:t>
      </w:r>
    </w:p>
    <w:p>
      <w:p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三、拍卖人提供的拍卖资料仅供竞买人参考，竞买人在报名竞买前务必自行审慎查勘欲竞拍标的。竞买人一旦举牌竞拍，即表示接受标的的一切现状，包括缺陷和瑕疵，并愿意为自己的竞买行为承担责任。</w:t>
      </w:r>
    </w:p>
    <w:p>
      <w:p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四、竞买人在报名前，应仔细阅读</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拍卖文件</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《房屋租赁合同</w:t>
      </w:r>
      <w:r>
        <w:rPr>
          <w:rFonts w:hint="eastAsia" w:ascii="宋体" w:hAnsi="宋体" w:eastAsia="宋体" w:cs="宋体"/>
          <w:color w:val="000000" w:themeColor="text1"/>
          <w:sz w:val="24"/>
          <w:szCs w:val="24"/>
          <w:highlight w:val="none"/>
          <w14:textFill>
            <w14:solidFill>
              <w14:schemeClr w14:val="tx1"/>
            </w14:solidFill>
          </w14:textFill>
        </w:rPr>
        <w:t>（样本）</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等相关资料后，再向</w:t>
      </w:r>
      <w:r>
        <w:rPr>
          <w:rFonts w:hint="eastAsia" w:ascii="宋体" w:hAnsi="宋体" w:cs="宋体"/>
          <w:color w:val="000000" w:themeColor="text1"/>
          <w:sz w:val="24"/>
          <w:szCs w:val="24"/>
          <w:highlight w:val="none"/>
          <w:lang w:eastAsia="zh-CN"/>
          <w14:textFill>
            <w14:solidFill>
              <w14:schemeClr w14:val="tx1"/>
            </w14:solidFill>
          </w14:textFill>
        </w:rPr>
        <w:t>拍卖人指定账户</w:t>
      </w:r>
      <w:r>
        <w:rPr>
          <w:rFonts w:hint="eastAsia" w:ascii="宋体" w:hAnsi="宋体" w:eastAsia="宋体" w:cs="宋体"/>
          <w:color w:val="000000" w:themeColor="text1"/>
          <w:sz w:val="24"/>
          <w:szCs w:val="24"/>
          <w:highlight w:val="none"/>
          <w14:textFill>
            <w14:solidFill>
              <w14:schemeClr w14:val="tx1"/>
            </w14:solidFill>
          </w14:textFill>
        </w:rPr>
        <w:t>缴纳拍卖保证金，办理报名手续。</w:t>
      </w:r>
    </w:p>
    <w:p>
      <w:pPr>
        <w:spacing w:line="360" w:lineRule="auto"/>
        <w:ind w:firstLine="482" w:firstLineChars="200"/>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五、情况说明：</w:t>
      </w:r>
    </w:p>
    <w:p>
      <w:pPr>
        <w:spacing w:line="360" w:lineRule="auto"/>
        <w:ind w:firstLine="482" w:firstLine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cs="宋体"/>
          <w:b/>
          <w:color w:val="000000" w:themeColor="text1"/>
          <w:sz w:val="24"/>
          <w:szCs w:val="24"/>
          <w:highlight w:val="none"/>
          <w:lang w:eastAsia="zh-CN"/>
          <w14:textFill>
            <w14:solidFill>
              <w14:schemeClr w14:val="tx1"/>
            </w14:solidFill>
          </w14:textFill>
        </w:rPr>
        <w:t>（</w:t>
      </w:r>
      <w:r>
        <w:rPr>
          <w:rFonts w:hint="eastAsia" w:ascii="宋体" w:hAnsi="宋体" w:cs="宋体"/>
          <w:b/>
          <w:color w:val="000000" w:themeColor="text1"/>
          <w:sz w:val="24"/>
          <w:szCs w:val="24"/>
          <w:highlight w:val="none"/>
          <w:lang w:val="en-US" w:eastAsia="zh-CN"/>
          <w14:textFill>
            <w14:solidFill>
              <w14:schemeClr w14:val="tx1"/>
            </w14:solidFill>
          </w14:textFill>
        </w:rPr>
        <w:t>1</w:t>
      </w:r>
      <w:r>
        <w:rPr>
          <w:rFonts w:hint="eastAsia" w:ascii="宋体" w:hAnsi="宋体" w:cs="宋体"/>
          <w:b/>
          <w:color w:val="000000" w:themeColor="text1"/>
          <w:sz w:val="24"/>
          <w:szCs w:val="24"/>
          <w:highlight w:val="none"/>
          <w:lang w:eastAsia="zh-CN"/>
          <w14:textFill>
            <w14:solidFill>
              <w14:schemeClr w14:val="tx1"/>
            </w14:solidFill>
          </w14:textFill>
        </w:rPr>
        <w:t>）</w:t>
      </w:r>
      <w:r>
        <w:rPr>
          <w:rFonts w:hint="eastAsia" w:ascii="宋体" w:hAnsi="宋体" w:eastAsia="宋体" w:cs="宋体"/>
          <w:b/>
          <w:color w:val="000000" w:themeColor="text1"/>
          <w:sz w:val="24"/>
          <w:szCs w:val="24"/>
          <w:highlight w:val="none"/>
          <w14:textFill>
            <w14:solidFill>
              <w14:schemeClr w14:val="tx1"/>
            </w14:solidFill>
          </w14:textFill>
        </w:rPr>
        <w:t>在使用权期限内的</w:t>
      </w:r>
      <w:r>
        <w:rPr>
          <w:rFonts w:hint="eastAsia" w:ascii="宋体" w:hAnsi="宋体" w:eastAsia="宋体" w:cs="宋体"/>
          <w:b/>
          <w:bCs/>
          <w:color w:val="000000" w:themeColor="text1"/>
          <w:sz w:val="24"/>
          <w:szCs w:val="24"/>
          <w:highlight w:val="none"/>
          <w14:textFill>
            <w14:solidFill>
              <w14:schemeClr w14:val="tx1"/>
            </w14:solidFill>
          </w14:textFill>
        </w:rPr>
        <w:t>租金为</w:t>
      </w:r>
      <w:r>
        <w:rPr>
          <w:rFonts w:hint="eastAsia" w:ascii="宋体" w:hAnsi="宋体" w:cs="宋体"/>
          <w:b/>
          <w:bCs/>
          <w:color w:val="000000" w:themeColor="text1"/>
          <w:sz w:val="24"/>
          <w:szCs w:val="24"/>
          <w:highlight w:val="none"/>
          <w:lang w:eastAsia="zh-Hans"/>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第一期租金为三年一次性支付</w:t>
      </w:r>
      <w:r>
        <w:rPr>
          <w:rFonts w:hint="eastAsia" w:ascii="宋体" w:hAnsi="宋体" w:cs="宋体"/>
          <w:b/>
          <w:bCs/>
          <w:color w:val="000000" w:themeColor="text1"/>
          <w:sz w:val="24"/>
          <w:szCs w:val="24"/>
          <w:highlight w:val="none"/>
          <w:lang w:val="en-US" w:eastAsia="zh-Hans"/>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第四年起租金一年一付，</w:t>
      </w:r>
      <w:r>
        <w:rPr>
          <w:rFonts w:hint="eastAsia" w:ascii="宋体" w:hAnsi="宋体" w:eastAsia="宋体" w:cs="宋体"/>
          <w:b/>
          <w:bCs/>
          <w:color w:val="000000" w:themeColor="text1"/>
          <w:sz w:val="24"/>
          <w:szCs w:val="24"/>
          <w:highlight w:val="none"/>
          <w14:textFill>
            <w14:solidFill>
              <w14:schemeClr w14:val="tx1"/>
            </w14:solidFill>
          </w14:textFill>
        </w:rPr>
        <w:t>先付后用</w:t>
      </w:r>
      <w:r>
        <w:rPr>
          <w:rFonts w:hint="eastAsia" w:ascii="宋体" w:hAnsi="宋体" w:cs="宋体"/>
          <w:b/>
          <w:bCs/>
          <w:color w:val="000000" w:themeColor="text1"/>
          <w:sz w:val="24"/>
          <w:szCs w:val="24"/>
          <w:highlight w:val="none"/>
          <w:lang w:eastAsia="zh-Hans"/>
          <w14:textFill>
            <w14:solidFill>
              <w14:schemeClr w14:val="tx1"/>
            </w14:solidFill>
          </w14:textFill>
        </w:rPr>
        <w:t>。</w:t>
      </w:r>
      <w:r>
        <w:rPr>
          <w:rFonts w:hint="eastAsia" w:ascii="宋体" w:hAnsi="宋体" w:eastAsia="宋体" w:cs="宋体"/>
          <w:b/>
          <w:bCs/>
          <w:color w:val="000000" w:themeColor="text1"/>
          <w:sz w:val="24"/>
          <w:szCs w:val="24"/>
          <w:highlight w:val="none"/>
          <w14:textFill>
            <w14:solidFill>
              <w14:schemeClr w14:val="tx1"/>
            </w14:solidFill>
          </w14:textFill>
        </w:rPr>
        <w:t>免租</w:t>
      </w:r>
      <w:r>
        <w:rPr>
          <w:rFonts w:hint="eastAsia" w:ascii="宋体" w:hAnsi="宋体" w:cs="宋体"/>
          <w:b/>
          <w:bCs/>
          <w:color w:val="000000" w:themeColor="text1"/>
          <w:sz w:val="24"/>
          <w:szCs w:val="24"/>
          <w:highlight w:val="none"/>
          <w:lang w:val="en-US" w:eastAsia="zh-Hans"/>
          <w14:textFill>
            <w14:solidFill>
              <w14:schemeClr w14:val="tx1"/>
            </w14:solidFill>
          </w14:textFill>
        </w:rPr>
        <w:t>装修</w:t>
      </w:r>
      <w:r>
        <w:rPr>
          <w:rFonts w:hint="eastAsia" w:ascii="宋体" w:hAnsi="宋体" w:eastAsia="宋体" w:cs="宋体"/>
          <w:b/>
          <w:bCs/>
          <w:color w:val="000000" w:themeColor="text1"/>
          <w:sz w:val="24"/>
          <w:szCs w:val="24"/>
          <w:highlight w:val="none"/>
          <w14:textFill>
            <w14:solidFill>
              <w14:schemeClr w14:val="tx1"/>
            </w14:solidFill>
          </w14:textFill>
        </w:rPr>
        <w:t>期</w:t>
      </w:r>
      <w:r>
        <w:rPr>
          <w:rFonts w:hint="eastAsia" w:ascii="宋体" w:hAnsi="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个月；租金递增方式为：每</w:t>
      </w:r>
      <w:r>
        <w:rPr>
          <w:rFonts w:hint="eastAsia" w:ascii="宋体" w:hAnsi="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年递增</w:t>
      </w:r>
      <w:r>
        <w:rPr>
          <w:rFonts w:hint="default" w:ascii="宋体" w:hAnsi="宋体" w:cs="宋体"/>
          <w:b/>
          <w:bCs/>
          <w:color w:val="000000" w:themeColor="text1"/>
          <w:sz w:val="24"/>
          <w:szCs w:val="24"/>
          <w:highlight w:val="none"/>
          <w:lang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%；履约保证金为</w:t>
      </w:r>
      <w:r>
        <w:rPr>
          <w:rFonts w:hint="eastAsia" w:ascii="宋体" w:hAnsi="宋体" w:cs="宋体"/>
          <w:b/>
          <w:bCs/>
          <w:color w:val="000000" w:themeColor="text1"/>
          <w:sz w:val="24"/>
          <w:szCs w:val="24"/>
          <w:highlight w:val="none"/>
          <w:lang w:eastAsia="zh-CN"/>
          <w14:textFill>
            <w14:solidFill>
              <w14:schemeClr w14:val="tx1"/>
            </w14:solidFill>
          </w14:textFill>
        </w:rPr>
        <w:t>半年租金</w:t>
      </w:r>
      <w:r>
        <w:rPr>
          <w:rFonts w:hint="default" w:ascii="宋体" w:hAnsi="宋体" w:cs="宋体"/>
          <w:b/>
          <w:bCs/>
          <w:color w:val="000000" w:themeColor="text1"/>
          <w:sz w:val="24"/>
          <w:szCs w:val="24"/>
          <w:highlight w:val="none"/>
          <w:lang w:eastAsia="zh-CN"/>
          <w14:textFill>
            <w14:solidFill>
              <w14:schemeClr w14:val="tx1"/>
            </w14:solidFill>
          </w14:textFill>
        </w:rPr>
        <w:t>（保证范围包括但不限于租金、室内改造、外立面及广告、水费、电费等履约情况，履约保证金自租赁期满买受人按约履行本合同所有约定后由委托人</w:t>
      </w:r>
      <w:r>
        <w:rPr>
          <w:rFonts w:hint="eastAsia" w:ascii="宋体" w:hAnsi="宋体" w:cs="宋体"/>
          <w:b/>
          <w:bCs/>
          <w:color w:val="000000" w:themeColor="text1"/>
          <w:sz w:val="24"/>
          <w:szCs w:val="24"/>
          <w:highlight w:val="none"/>
          <w:lang w:eastAsia="zh-CN"/>
          <w14:textFill>
            <w14:solidFill>
              <w14:schemeClr w14:val="tx1"/>
            </w14:solidFill>
          </w14:textFill>
        </w:rPr>
        <w:t>在一个月内</w:t>
      </w:r>
      <w:r>
        <w:rPr>
          <w:rFonts w:hint="default" w:ascii="宋体" w:hAnsi="宋体" w:cs="宋体"/>
          <w:b/>
          <w:bCs/>
          <w:color w:val="000000" w:themeColor="text1"/>
          <w:sz w:val="24"/>
          <w:szCs w:val="24"/>
          <w:highlight w:val="none"/>
          <w:lang w:eastAsia="zh-CN"/>
          <w14:textFill>
            <w14:solidFill>
              <w14:schemeClr w14:val="tx1"/>
            </w14:solidFill>
          </w14:textFill>
        </w:rPr>
        <w:t>无息返还）</w:t>
      </w:r>
      <w:r>
        <w:rPr>
          <w:rFonts w:hint="eastAsia" w:ascii="宋体" w:hAnsi="宋体" w:cs="宋体"/>
          <w:b/>
          <w:bCs/>
          <w:color w:val="000000" w:themeColor="text1"/>
          <w:sz w:val="24"/>
          <w:szCs w:val="24"/>
          <w:highlight w:val="none"/>
          <w:lang w:eastAsia="zh-CN"/>
          <w14:textFill>
            <w14:solidFill>
              <w14:schemeClr w14:val="tx1"/>
            </w14:solidFill>
          </w14:textFill>
        </w:rPr>
        <w:t>；房屋装修保证金</w:t>
      </w:r>
      <w:r>
        <w:rPr>
          <w:rFonts w:hint="eastAsia" w:ascii="宋体" w:hAnsi="宋体" w:cs="宋体"/>
          <w:b/>
          <w:bCs/>
          <w:color w:val="000000" w:themeColor="text1"/>
          <w:sz w:val="24"/>
          <w:szCs w:val="24"/>
          <w:highlight w:val="none"/>
          <w:lang w:val="en-US" w:eastAsia="zh-CN"/>
          <w14:textFill>
            <w14:solidFill>
              <w14:schemeClr w14:val="tx1"/>
            </w14:solidFill>
          </w14:textFill>
        </w:rPr>
        <w:t>20万元，买受人应在标的</w:t>
      </w:r>
      <w:r>
        <w:rPr>
          <w:rFonts w:hint="eastAsia" w:ascii="宋体" w:hAnsi="宋体" w:cs="宋体"/>
          <w:b/>
          <w:bCs/>
          <w:color w:val="000000" w:themeColor="text1"/>
          <w:sz w:val="24"/>
          <w:szCs w:val="24"/>
          <w:highlight w:val="none"/>
          <w:lang w:val="en-US" w:eastAsia="zh-Hans"/>
          <w14:textFill>
            <w14:solidFill>
              <w14:schemeClr w14:val="tx1"/>
            </w14:solidFill>
          </w14:textFill>
        </w:rPr>
        <w:t>全部</w:t>
      </w:r>
      <w:r>
        <w:rPr>
          <w:rFonts w:hint="eastAsia" w:ascii="宋体" w:hAnsi="宋体" w:cs="宋体"/>
          <w:b/>
          <w:bCs/>
          <w:color w:val="000000" w:themeColor="text1"/>
          <w:sz w:val="24"/>
          <w:szCs w:val="24"/>
          <w:highlight w:val="none"/>
          <w:lang w:val="en-US" w:eastAsia="zh-CN"/>
          <w14:textFill>
            <w14:solidFill>
              <w14:schemeClr w14:val="tx1"/>
            </w14:solidFill>
          </w14:textFill>
        </w:rPr>
        <w:t>装修完毕后及时告知委托方查验，查验完毕后</w:t>
      </w:r>
      <w:r>
        <w:rPr>
          <w:rFonts w:hint="default"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房屋装修保证金在一个月内无息退还</w:t>
      </w:r>
      <w:r>
        <w:rPr>
          <w:rFonts w:hint="eastAsia" w:ascii="宋体" w:hAnsi="宋体" w:eastAsia="宋体" w:cs="宋体"/>
          <w:b/>
          <w:bCs/>
          <w:color w:val="000000" w:themeColor="text1"/>
          <w:sz w:val="24"/>
          <w:szCs w:val="24"/>
          <w:highlight w:val="none"/>
          <w14:textFill>
            <w14:solidFill>
              <w14:schemeClr w14:val="tx1"/>
            </w14:solidFill>
          </w14:textFill>
        </w:rPr>
        <w:t>。</w:t>
      </w:r>
    </w:p>
    <w:p>
      <w:pPr>
        <w:spacing w:line="360" w:lineRule="auto"/>
        <w:ind w:firstLine="482" w:firstLineChars="200"/>
        <w:rPr>
          <w:rFonts w:hint="eastAsia" w:ascii="宋体" w:hAnsi="宋体" w:eastAsia="宋体" w:cs="宋体"/>
          <w:b/>
          <w:color w:val="000000" w:themeColor="text1"/>
          <w:sz w:val="24"/>
          <w:szCs w:val="24"/>
          <w:highlight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房产年租金递增形式表</w:t>
      </w:r>
      <w:r>
        <w:rPr>
          <w:rFonts w:hint="eastAsia" w:ascii="宋体" w:hAnsi="宋体" w:cs="宋体"/>
          <w:b/>
          <w:color w:val="000000" w:themeColor="text1"/>
          <w:sz w:val="24"/>
          <w:szCs w:val="24"/>
          <w:highlight w:val="none"/>
          <w:lang w:eastAsia="zh-CN"/>
          <w14:textFill>
            <w14:solidFill>
              <w14:schemeClr w14:val="tx1"/>
            </w14:solidFill>
          </w14:textFill>
        </w:rPr>
        <w:t>：</w:t>
      </w:r>
    </w:p>
    <w:tbl>
      <w:tblPr>
        <w:tblStyle w:val="7"/>
        <w:tblW w:w="0" w:type="auto"/>
        <w:tblInd w:w="9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5"/>
        <w:gridCol w:w="5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75" w:type="dxa"/>
            <w:vAlign w:val="center"/>
          </w:tcPr>
          <w:p>
            <w:pPr>
              <w:spacing w:line="240" w:lineRule="auto"/>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租   期</w:t>
            </w:r>
          </w:p>
        </w:tc>
        <w:tc>
          <w:tcPr>
            <w:tcW w:w="5424" w:type="dxa"/>
            <w:vAlign w:val="center"/>
          </w:tcPr>
          <w:p>
            <w:pPr>
              <w:spacing w:line="240" w:lineRule="auto"/>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租      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75" w:type="dxa"/>
            <w:vAlign w:val="center"/>
          </w:tcPr>
          <w:p>
            <w:pPr>
              <w:spacing w:line="240" w:lineRule="auto"/>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第1年</w:t>
            </w:r>
          </w:p>
        </w:tc>
        <w:tc>
          <w:tcPr>
            <w:tcW w:w="5424" w:type="dxa"/>
            <w:vAlign w:val="center"/>
          </w:tcPr>
          <w:p>
            <w:pPr>
              <w:spacing w:line="24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首年租金＝成交价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75" w:type="dxa"/>
            <w:vAlign w:val="center"/>
          </w:tcPr>
          <w:p>
            <w:pPr>
              <w:spacing w:line="240" w:lineRule="auto"/>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第2年</w:t>
            </w:r>
          </w:p>
        </w:tc>
        <w:tc>
          <w:tcPr>
            <w:tcW w:w="5424" w:type="dxa"/>
            <w:vAlign w:val="center"/>
          </w:tcPr>
          <w:p>
            <w:pPr>
              <w:spacing w:line="24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同</w:t>
            </w: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年租金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75" w:type="dxa"/>
            <w:vAlign w:val="center"/>
          </w:tcPr>
          <w:p>
            <w:pPr>
              <w:spacing w:line="240" w:lineRule="auto"/>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第3年</w:t>
            </w:r>
          </w:p>
        </w:tc>
        <w:tc>
          <w:tcPr>
            <w:tcW w:w="5424" w:type="dxa"/>
            <w:vAlign w:val="center"/>
          </w:tcPr>
          <w:p>
            <w:pPr>
              <w:spacing w:line="24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同</w:t>
            </w: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年租金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75" w:type="dxa"/>
            <w:vAlign w:val="center"/>
          </w:tcPr>
          <w:p>
            <w:pPr>
              <w:spacing w:line="240" w:lineRule="auto"/>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第4年</w:t>
            </w:r>
          </w:p>
        </w:tc>
        <w:tc>
          <w:tcPr>
            <w:tcW w:w="5424" w:type="dxa"/>
            <w:vAlign w:val="center"/>
          </w:tcPr>
          <w:p>
            <w:pPr>
              <w:spacing w:line="24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年租金×(1+</w:t>
            </w:r>
            <w:r>
              <w:rPr>
                <w:rFonts w:hint="default" w:ascii="宋体" w:hAnsi="宋体" w:cs="宋体"/>
                <w:color w:val="000000" w:themeColor="text1"/>
                <w:sz w:val="24"/>
                <w:szCs w:val="24"/>
                <w:highlight w:val="none"/>
                <w:lang w:eastAsia="zh-CN"/>
                <w14:textFill>
                  <w14:solidFill>
                    <w14:schemeClr w14:val="tx1"/>
                  </w14:solidFill>
                </w14:textFill>
              </w:rPr>
              <w:t>5</w:t>
            </w:r>
            <w:r>
              <w:rPr>
                <w:rFonts w:hint="eastAsia" w:ascii="宋体" w:hAnsi="宋体" w:eastAsia="宋体" w:cs="宋体"/>
                <w:color w:val="000000" w:themeColor="text1"/>
                <w:sz w:val="24"/>
                <w:szCs w:val="24"/>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75" w:type="dxa"/>
            <w:vAlign w:val="center"/>
          </w:tcPr>
          <w:p>
            <w:pPr>
              <w:spacing w:line="240" w:lineRule="auto"/>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第5年</w:t>
            </w:r>
          </w:p>
        </w:tc>
        <w:tc>
          <w:tcPr>
            <w:tcW w:w="5424" w:type="dxa"/>
            <w:vAlign w:val="center"/>
          </w:tcPr>
          <w:p>
            <w:pPr>
              <w:spacing w:line="24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同</w:t>
            </w: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年租金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75" w:type="dxa"/>
            <w:vAlign w:val="center"/>
          </w:tcPr>
          <w:p>
            <w:pPr>
              <w:spacing w:line="240" w:lineRule="auto"/>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第6年</w:t>
            </w:r>
          </w:p>
        </w:tc>
        <w:tc>
          <w:tcPr>
            <w:tcW w:w="5424" w:type="dxa"/>
            <w:vAlign w:val="center"/>
          </w:tcPr>
          <w:p>
            <w:pPr>
              <w:spacing w:line="24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同</w:t>
            </w: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年租金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75" w:type="dxa"/>
            <w:vAlign w:val="center"/>
          </w:tcPr>
          <w:p>
            <w:pPr>
              <w:spacing w:line="240" w:lineRule="auto"/>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第7年</w:t>
            </w:r>
          </w:p>
        </w:tc>
        <w:tc>
          <w:tcPr>
            <w:tcW w:w="5424" w:type="dxa"/>
            <w:vAlign w:val="center"/>
          </w:tcPr>
          <w:p>
            <w:pPr>
              <w:spacing w:line="24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年租金×(1+</w:t>
            </w:r>
            <w:r>
              <w:rPr>
                <w:rFonts w:hint="default" w:ascii="宋体" w:hAnsi="宋体" w:cs="宋体"/>
                <w:color w:val="000000" w:themeColor="text1"/>
                <w:sz w:val="24"/>
                <w:szCs w:val="24"/>
                <w:highlight w:val="none"/>
                <w:lang w:eastAsia="zh-CN"/>
                <w14:textFill>
                  <w14:solidFill>
                    <w14:schemeClr w14:val="tx1"/>
                  </w14:solidFill>
                </w14:textFill>
              </w:rPr>
              <w:t>5</w:t>
            </w:r>
            <w:r>
              <w:rPr>
                <w:rFonts w:hint="eastAsia" w:ascii="宋体" w:hAnsi="宋体" w:eastAsia="宋体" w:cs="宋体"/>
                <w:color w:val="000000" w:themeColor="text1"/>
                <w:sz w:val="24"/>
                <w:szCs w:val="24"/>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75" w:type="dxa"/>
            <w:vAlign w:val="center"/>
          </w:tcPr>
          <w:p>
            <w:pPr>
              <w:spacing w:line="240" w:lineRule="auto"/>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第8年</w:t>
            </w:r>
          </w:p>
        </w:tc>
        <w:tc>
          <w:tcPr>
            <w:tcW w:w="5424" w:type="dxa"/>
            <w:vAlign w:val="center"/>
          </w:tcPr>
          <w:p>
            <w:pPr>
              <w:spacing w:line="24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同</w:t>
            </w: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cs="宋体"/>
                <w:color w:val="000000" w:themeColor="text1"/>
                <w:sz w:val="24"/>
                <w:szCs w:val="24"/>
                <w:highlight w:val="none"/>
                <w:lang w:val="en-US" w:eastAsia="zh-CN"/>
                <w14:textFill>
                  <w14:solidFill>
                    <w14:schemeClr w14:val="tx1"/>
                  </w14:solidFill>
                </w14:textFill>
              </w:rPr>
              <w:t>7</w:t>
            </w:r>
            <w:r>
              <w:rPr>
                <w:rFonts w:hint="eastAsia" w:ascii="宋体" w:hAnsi="宋体" w:eastAsia="宋体" w:cs="宋体"/>
                <w:color w:val="000000" w:themeColor="text1"/>
                <w:sz w:val="24"/>
                <w:szCs w:val="24"/>
                <w:highlight w:val="none"/>
                <w14:textFill>
                  <w14:solidFill>
                    <w14:schemeClr w14:val="tx1"/>
                  </w14:solidFill>
                </w14:textFill>
              </w:rPr>
              <w:t>年租金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75" w:type="dxa"/>
            <w:vAlign w:val="center"/>
          </w:tcPr>
          <w:p>
            <w:pPr>
              <w:spacing w:line="240" w:lineRule="auto"/>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cs="宋体"/>
                <w:color w:val="000000" w:themeColor="text1"/>
                <w:sz w:val="24"/>
                <w:szCs w:val="24"/>
                <w:highlight w:val="none"/>
                <w:lang w:val="en-US" w:eastAsia="zh-CN"/>
                <w14:textFill>
                  <w14:solidFill>
                    <w14:schemeClr w14:val="tx1"/>
                  </w14:solidFill>
                </w14:textFill>
              </w:rPr>
              <w:t>9</w:t>
            </w:r>
            <w:r>
              <w:rPr>
                <w:rFonts w:hint="eastAsia" w:ascii="宋体" w:hAnsi="宋体" w:eastAsia="宋体" w:cs="宋体"/>
                <w:color w:val="000000" w:themeColor="text1"/>
                <w:sz w:val="24"/>
                <w:szCs w:val="24"/>
                <w:highlight w:val="none"/>
                <w14:textFill>
                  <w14:solidFill>
                    <w14:schemeClr w14:val="tx1"/>
                  </w14:solidFill>
                </w14:textFill>
              </w:rPr>
              <w:t>年</w:t>
            </w:r>
          </w:p>
        </w:tc>
        <w:tc>
          <w:tcPr>
            <w:tcW w:w="5424" w:type="dxa"/>
            <w:vAlign w:val="center"/>
          </w:tcPr>
          <w:p>
            <w:pPr>
              <w:spacing w:line="24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同</w:t>
            </w: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cs="宋体"/>
                <w:color w:val="000000" w:themeColor="text1"/>
                <w:sz w:val="24"/>
                <w:szCs w:val="24"/>
                <w:highlight w:val="none"/>
                <w:lang w:val="en-US" w:eastAsia="zh-CN"/>
                <w14:textFill>
                  <w14:solidFill>
                    <w14:schemeClr w14:val="tx1"/>
                  </w14:solidFill>
                </w14:textFill>
              </w:rPr>
              <w:t>7</w:t>
            </w:r>
            <w:r>
              <w:rPr>
                <w:rFonts w:hint="eastAsia" w:ascii="宋体" w:hAnsi="宋体" w:eastAsia="宋体" w:cs="宋体"/>
                <w:color w:val="000000" w:themeColor="text1"/>
                <w:sz w:val="24"/>
                <w:szCs w:val="24"/>
                <w:highlight w:val="none"/>
                <w14:textFill>
                  <w14:solidFill>
                    <w14:schemeClr w14:val="tx1"/>
                  </w14:solidFill>
                </w14:textFill>
              </w:rPr>
              <w:t>年租金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75" w:type="dxa"/>
            <w:vAlign w:val="center"/>
          </w:tcPr>
          <w:p>
            <w:pPr>
              <w:spacing w:line="240" w:lineRule="auto"/>
              <w:jc w:val="center"/>
              <w:rPr>
                <w:rFonts w:hint="eastAsia" w:ascii="宋体" w:hAnsi="宋体" w:eastAsia="宋体" w:cs="宋体"/>
                <w:color w:val="000000" w:themeColor="text1"/>
                <w:sz w:val="24"/>
                <w:szCs w:val="24"/>
                <w:highlight w:val="none"/>
                <w:lang w:val="en-US" w:eastAsia="zh-Hans"/>
                <w14:textFill>
                  <w14:solidFill>
                    <w14:schemeClr w14:val="tx1"/>
                  </w14:solidFill>
                </w14:textFill>
              </w:rPr>
            </w:pPr>
            <w:r>
              <w:rPr>
                <w:rFonts w:hint="eastAsia" w:ascii="宋体" w:hAnsi="宋体" w:cs="宋体"/>
                <w:color w:val="000000" w:themeColor="text1"/>
                <w:sz w:val="24"/>
                <w:szCs w:val="24"/>
                <w:highlight w:val="none"/>
                <w:lang w:val="en-US" w:eastAsia="zh-Hans"/>
                <w14:textFill>
                  <w14:solidFill>
                    <w14:schemeClr w14:val="tx1"/>
                  </w14:solidFill>
                </w14:textFill>
              </w:rPr>
              <w:t>第</w:t>
            </w:r>
            <w:r>
              <w:rPr>
                <w:rFonts w:hint="default" w:ascii="宋体" w:hAnsi="宋体" w:cs="宋体"/>
                <w:color w:val="000000" w:themeColor="text1"/>
                <w:sz w:val="24"/>
                <w:szCs w:val="24"/>
                <w:highlight w:val="none"/>
                <w:lang w:eastAsia="zh-Hans"/>
                <w14:textFill>
                  <w14:solidFill>
                    <w14:schemeClr w14:val="tx1"/>
                  </w14:solidFill>
                </w14:textFill>
              </w:rPr>
              <w:t>10</w:t>
            </w:r>
            <w:r>
              <w:rPr>
                <w:rFonts w:hint="eastAsia" w:ascii="宋体" w:hAnsi="宋体" w:cs="宋体"/>
                <w:color w:val="000000" w:themeColor="text1"/>
                <w:sz w:val="24"/>
                <w:szCs w:val="24"/>
                <w:highlight w:val="none"/>
                <w:lang w:val="en-US" w:eastAsia="zh-Hans"/>
                <w14:textFill>
                  <w14:solidFill>
                    <w14:schemeClr w14:val="tx1"/>
                  </w14:solidFill>
                </w14:textFill>
              </w:rPr>
              <w:t>年</w:t>
            </w:r>
          </w:p>
        </w:tc>
        <w:tc>
          <w:tcPr>
            <w:tcW w:w="5424" w:type="dxa"/>
            <w:vAlign w:val="center"/>
          </w:tcPr>
          <w:p>
            <w:pPr>
              <w:spacing w:line="240" w:lineRule="auto"/>
              <w:jc w:val="left"/>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default" w:ascii="宋体" w:hAnsi="宋体" w:cs="宋体"/>
                <w:color w:val="000000" w:themeColor="text1"/>
                <w:sz w:val="24"/>
                <w:szCs w:val="24"/>
                <w:highlight w:val="none"/>
                <w:lang w:eastAsia="zh-CN"/>
                <w14:textFill>
                  <w14:solidFill>
                    <w14:schemeClr w14:val="tx1"/>
                  </w14:solidFill>
                </w14:textFill>
              </w:rPr>
              <w:t>7</w:t>
            </w:r>
            <w:r>
              <w:rPr>
                <w:rFonts w:hint="eastAsia" w:ascii="宋体" w:hAnsi="宋体" w:eastAsia="宋体" w:cs="宋体"/>
                <w:color w:val="000000" w:themeColor="text1"/>
                <w:sz w:val="24"/>
                <w:szCs w:val="24"/>
                <w:highlight w:val="none"/>
                <w14:textFill>
                  <w14:solidFill>
                    <w14:schemeClr w14:val="tx1"/>
                  </w14:solidFill>
                </w14:textFill>
              </w:rPr>
              <w:t>年租金×(1+</w:t>
            </w:r>
            <w:r>
              <w:rPr>
                <w:rFonts w:hint="default" w:ascii="宋体" w:hAnsi="宋体" w:cs="宋体"/>
                <w:color w:val="000000" w:themeColor="text1"/>
                <w:sz w:val="24"/>
                <w:szCs w:val="24"/>
                <w:highlight w:val="none"/>
                <w:lang w:eastAsia="zh-CN"/>
                <w14:textFill>
                  <w14:solidFill>
                    <w14:schemeClr w14:val="tx1"/>
                  </w14:solidFill>
                </w14:textFill>
              </w:rPr>
              <w:t>5</w:t>
            </w:r>
            <w:r>
              <w:rPr>
                <w:rFonts w:hint="eastAsia" w:ascii="宋体" w:hAnsi="宋体" w:eastAsia="宋体" w:cs="宋体"/>
                <w:color w:val="000000" w:themeColor="text1"/>
                <w:sz w:val="24"/>
                <w:szCs w:val="24"/>
                <w:highlight w:val="none"/>
                <w14:textFill>
                  <w14:solidFill>
                    <w14:schemeClr w14:val="tx1"/>
                  </w14:solidFill>
                </w14:textFill>
              </w:rPr>
              <w:t>%)</w:t>
            </w:r>
          </w:p>
        </w:tc>
      </w:tr>
    </w:tbl>
    <w:p>
      <w:pPr>
        <w:numPr>
          <w:ilvl w:val="0"/>
          <w:numId w:val="3"/>
        </w:numPr>
        <w:spacing w:line="360" w:lineRule="auto"/>
        <w:ind w:firstLine="482" w:firstLineChars="200"/>
        <w:rPr>
          <w:rFonts w:hint="default"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cs="宋体"/>
          <w:b/>
          <w:bCs/>
          <w:color w:val="000000" w:themeColor="text1"/>
          <w:kern w:val="24"/>
          <w:sz w:val="24"/>
          <w:szCs w:val="24"/>
          <w:highlight w:val="none"/>
          <w:lang w:eastAsia="zh-CN"/>
          <w14:textFill>
            <w14:solidFill>
              <w14:schemeClr w14:val="tx1"/>
            </w14:solidFill>
          </w14:textFill>
        </w:rPr>
        <w:t>业态限制：</w:t>
      </w:r>
      <w:r>
        <w:rPr>
          <w:rFonts w:hint="eastAsia" w:ascii="宋体" w:hAnsi="宋体" w:eastAsia="宋体" w:cs="宋体"/>
          <w:b/>
          <w:bCs/>
          <w:color w:val="000000" w:themeColor="text1"/>
          <w:kern w:val="24"/>
          <w:sz w:val="24"/>
          <w:szCs w:val="24"/>
          <w:highlight w:val="none"/>
          <w14:textFill>
            <w14:solidFill>
              <w14:schemeClr w14:val="tx1"/>
            </w14:solidFill>
          </w14:textFill>
        </w:rPr>
        <w:t>需符合市场监督管理部门领证条件、消防审批及相关管理部门的要求，不得从事餐饮、有污染、噪音、扰民、娱乐、丧葬及违法、违规或不道德的经营活动。</w:t>
      </w:r>
    </w:p>
    <w:p>
      <w:pPr>
        <w:spacing w:line="360" w:lineRule="auto"/>
        <w:ind w:firstLine="482" w:firstLineChars="200"/>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cs="宋体"/>
          <w:b/>
          <w:bCs/>
          <w:color w:val="000000" w:themeColor="text1"/>
          <w:sz w:val="24"/>
          <w:szCs w:val="24"/>
          <w:highlight w:val="none"/>
          <w:lang w:eastAsia="zh-CN"/>
          <w14:textFill>
            <w14:solidFill>
              <w14:schemeClr w14:val="tx1"/>
            </w14:solidFill>
          </w14:textFill>
        </w:rPr>
        <w:t>（</w:t>
      </w:r>
      <w:r>
        <w:rPr>
          <w:rFonts w:hint="default" w:ascii="宋体" w:hAnsi="宋体" w:cs="宋体"/>
          <w:b/>
          <w:bCs/>
          <w:color w:val="000000" w:themeColor="text1"/>
          <w:sz w:val="24"/>
          <w:szCs w:val="24"/>
          <w:highlight w:val="none"/>
          <w:lang w:eastAsia="zh-CN"/>
          <w14:textFill>
            <w14:solidFill>
              <w14:schemeClr w14:val="tx1"/>
            </w14:solidFill>
          </w14:textFill>
        </w:rPr>
        <w:t>3</w:t>
      </w:r>
      <w:r>
        <w:rPr>
          <w:rFonts w:hint="eastAsia"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sz w:val="24"/>
          <w:szCs w:val="24"/>
          <w:highlight w:val="none"/>
          <w14:textFill>
            <w14:solidFill>
              <w14:schemeClr w14:val="tx1"/>
            </w14:solidFill>
          </w14:textFill>
        </w:rPr>
        <w:t>买受人须于</w:t>
      </w:r>
      <w:r>
        <w:rPr>
          <w:rFonts w:hint="default" w:ascii="宋体" w:hAnsi="宋体" w:cs="宋体"/>
          <w:b/>
          <w:bCs/>
          <w:color w:val="000000" w:themeColor="text1"/>
          <w:sz w:val="24"/>
          <w:szCs w:val="24"/>
          <w:highlight w:val="none"/>
          <w14:textFill>
            <w14:solidFill>
              <w14:schemeClr w14:val="tx1"/>
            </w14:solidFill>
          </w14:textFill>
        </w:rPr>
        <w:t>2021</w:t>
      </w:r>
      <w:r>
        <w:rPr>
          <w:rFonts w:hint="eastAsia" w:ascii="宋体" w:hAnsi="宋体" w:eastAsia="宋体" w:cs="宋体"/>
          <w:b/>
          <w:bCs/>
          <w:color w:val="000000" w:themeColor="text1"/>
          <w:sz w:val="24"/>
          <w:szCs w:val="24"/>
          <w:highlight w:val="none"/>
          <w14:textFill>
            <w14:solidFill>
              <w14:schemeClr w14:val="tx1"/>
            </w14:solidFill>
          </w14:textFill>
        </w:rPr>
        <w:t>年</w:t>
      </w:r>
      <w:r>
        <w:rPr>
          <w:rFonts w:hint="eastAsia" w:ascii="宋体" w:hAnsi="宋体" w:cs="宋体"/>
          <w:b/>
          <w:bCs/>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b/>
          <w:bCs/>
          <w:color w:val="000000" w:themeColor="text1"/>
          <w:sz w:val="24"/>
          <w:szCs w:val="24"/>
          <w:highlight w:val="none"/>
          <w14:textFill>
            <w14:solidFill>
              <w14:schemeClr w14:val="tx1"/>
            </w14:solidFill>
          </w14:textFill>
        </w:rPr>
        <w:t>月</w:t>
      </w:r>
      <w:r>
        <w:rPr>
          <w:rFonts w:hint="eastAsia" w:ascii="宋体" w:hAnsi="宋体" w:cs="宋体"/>
          <w:b/>
          <w:bCs/>
          <w:color w:val="000000" w:themeColor="text1"/>
          <w:sz w:val="24"/>
          <w:szCs w:val="24"/>
          <w:highlight w:val="none"/>
          <w:lang w:val="en-US" w:eastAsia="zh-CN"/>
          <w14:textFill>
            <w14:solidFill>
              <w14:schemeClr w14:val="tx1"/>
            </w14:solidFill>
          </w14:textFill>
        </w:rPr>
        <w:t>28</w:t>
      </w:r>
      <w:r>
        <w:rPr>
          <w:rFonts w:hint="eastAsia" w:ascii="宋体" w:hAnsi="宋体" w:eastAsia="宋体" w:cs="宋体"/>
          <w:b/>
          <w:bCs/>
          <w:color w:val="000000" w:themeColor="text1"/>
          <w:sz w:val="24"/>
          <w:szCs w:val="24"/>
          <w:highlight w:val="none"/>
          <w14:textFill>
            <w14:solidFill>
              <w14:schemeClr w14:val="tx1"/>
            </w14:solidFill>
          </w14:textFill>
        </w:rPr>
        <w:t>日16时前向</w:t>
      </w:r>
      <w:r>
        <w:rPr>
          <w:rFonts w:hint="eastAsia" w:ascii="宋体" w:hAnsi="宋体" w:cs="宋体"/>
          <w:b/>
          <w:bCs/>
          <w:color w:val="000000" w:themeColor="text1"/>
          <w:sz w:val="24"/>
          <w:szCs w:val="24"/>
          <w:highlight w:val="none"/>
          <w:lang w:eastAsia="zh-CN"/>
          <w14:textFill>
            <w14:solidFill>
              <w14:schemeClr w14:val="tx1"/>
            </w14:solidFill>
          </w14:textFill>
        </w:rPr>
        <w:t>委托人</w:t>
      </w:r>
      <w:r>
        <w:rPr>
          <w:rFonts w:hint="eastAsia" w:ascii="宋体" w:hAnsi="宋体" w:eastAsia="宋体" w:cs="宋体"/>
          <w:b/>
          <w:bCs/>
          <w:color w:val="000000" w:themeColor="text1"/>
          <w:sz w:val="24"/>
          <w:szCs w:val="24"/>
          <w:highlight w:val="none"/>
          <w14:textFill>
            <w14:solidFill>
              <w14:schemeClr w14:val="tx1"/>
            </w14:solidFill>
          </w14:textFill>
        </w:rPr>
        <w:t>付清首笔租金、履约保证金</w:t>
      </w:r>
      <w:r>
        <w:rPr>
          <w:rFonts w:hint="eastAsia" w:ascii="宋体" w:hAnsi="宋体" w:cs="宋体"/>
          <w:b/>
          <w:bCs/>
          <w:color w:val="000000" w:themeColor="text1"/>
          <w:sz w:val="24"/>
          <w:szCs w:val="24"/>
          <w:highlight w:val="none"/>
          <w:lang w:eastAsia="zh-CN"/>
          <w14:textFill>
            <w14:solidFill>
              <w14:schemeClr w14:val="tx1"/>
            </w14:solidFill>
          </w14:textFill>
        </w:rPr>
        <w:t>及装修保证金</w:t>
      </w:r>
      <w:r>
        <w:rPr>
          <w:rFonts w:hint="eastAsia" w:ascii="宋体" w:hAnsi="宋体" w:eastAsia="宋体" w:cs="宋体"/>
          <w:b/>
          <w:bCs/>
          <w:color w:val="000000" w:themeColor="text1"/>
          <w:sz w:val="24"/>
          <w:szCs w:val="24"/>
          <w:highlight w:val="none"/>
          <w14:textFill>
            <w14:solidFill>
              <w14:schemeClr w14:val="tx1"/>
            </w14:solidFill>
          </w14:textFill>
        </w:rPr>
        <w:t>，拍卖保证金</w:t>
      </w:r>
      <w:r>
        <w:rPr>
          <w:rFonts w:hint="eastAsia" w:ascii="宋体" w:hAnsi="宋体" w:cs="宋体"/>
          <w:b/>
          <w:bCs/>
          <w:color w:val="000000" w:themeColor="text1"/>
          <w:sz w:val="24"/>
          <w:szCs w:val="24"/>
          <w:highlight w:val="none"/>
          <w:lang w:val="en-US" w:eastAsia="zh-CN"/>
          <w14:textFill>
            <w14:solidFill>
              <w14:schemeClr w14:val="tx1"/>
            </w14:solidFill>
          </w14:textFill>
        </w:rPr>
        <w:t>可</w:t>
      </w:r>
      <w:r>
        <w:rPr>
          <w:rFonts w:hint="eastAsia" w:ascii="宋体" w:hAnsi="宋体" w:cs="宋体"/>
          <w:b/>
          <w:bCs/>
          <w:color w:val="000000" w:themeColor="text1"/>
          <w:sz w:val="24"/>
          <w:szCs w:val="24"/>
          <w:highlight w:val="none"/>
          <w:lang w:eastAsia="zh-CN"/>
          <w14:textFill>
            <w14:solidFill>
              <w14:schemeClr w14:val="tx1"/>
            </w14:solidFill>
          </w14:textFill>
        </w:rPr>
        <w:t>抵扣</w:t>
      </w:r>
      <w:r>
        <w:rPr>
          <w:rFonts w:hint="eastAsia" w:ascii="宋体" w:hAnsi="宋体" w:eastAsia="宋体" w:cs="宋体"/>
          <w:b/>
          <w:bCs/>
          <w:color w:val="000000" w:themeColor="text1"/>
          <w:sz w:val="24"/>
          <w:szCs w:val="24"/>
          <w:highlight w:val="none"/>
          <w14:textFill>
            <w14:solidFill>
              <w14:schemeClr w14:val="tx1"/>
            </w14:solidFill>
          </w14:textFill>
        </w:rPr>
        <w:t>上述费用。买受人付清首笔租金、履约保证金</w:t>
      </w:r>
      <w:r>
        <w:rPr>
          <w:rFonts w:hint="eastAsia" w:ascii="宋体" w:hAnsi="宋体" w:cs="宋体"/>
          <w:b/>
          <w:bCs/>
          <w:color w:val="000000" w:themeColor="text1"/>
          <w:sz w:val="24"/>
          <w:szCs w:val="24"/>
          <w:highlight w:val="none"/>
          <w:lang w:eastAsia="zh-CN"/>
          <w14:textFill>
            <w14:solidFill>
              <w14:schemeClr w14:val="tx1"/>
            </w14:solidFill>
          </w14:textFill>
        </w:rPr>
        <w:t>、装修保证金</w:t>
      </w:r>
      <w:r>
        <w:rPr>
          <w:rFonts w:hint="eastAsia" w:ascii="宋体" w:hAnsi="宋体" w:eastAsia="宋体" w:cs="宋体"/>
          <w:b/>
          <w:bCs/>
          <w:color w:val="000000" w:themeColor="text1"/>
          <w:sz w:val="24"/>
          <w:szCs w:val="24"/>
          <w:highlight w:val="none"/>
          <w14:textFill>
            <w14:solidFill>
              <w14:schemeClr w14:val="tx1"/>
            </w14:solidFill>
          </w14:textFill>
        </w:rPr>
        <w:t>后，于</w:t>
      </w:r>
      <w:r>
        <w:rPr>
          <w:rFonts w:hint="eastAsia" w:ascii="宋体" w:hAnsi="宋体" w:cs="宋体"/>
          <w:b/>
          <w:bCs/>
          <w:color w:val="000000" w:themeColor="text1"/>
          <w:sz w:val="24"/>
          <w:szCs w:val="24"/>
          <w:highlight w:val="none"/>
          <w:lang w:val="en-US" w:eastAsia="zh-CN"/>
          <w14:textFill>
            <w14:solidFill>
              <w14:schemeClr w14:val="tx1"/>
            </w14:solidFill>
          </w14:textFill>
        </w:rPr>
        <w:t>2021</w:t>
      </w:r>
      <w:r>
        <w:rPr>
          <w:rFonts w:hint="eastAsia" w:ascii="宋体" w:hAnsi="宋体" w:eastAsia="宋体" w:cs="宋体"/>
          <w:b/>
          <w:bCs/>
          <w:color w:val="000000" w:themeColor="text1"/>
          <w:sz w:val="24"/>
          <w:szCs w:val="24"/>
          <w:highlight w:val="none"/>
          <w14:textFill>
            <w14:solidFill>
              <w14:schemeClr w14:val="tx1"/>
            </w14:solidFill>
          </w14:textFill>
        </w:rPr>
        <w:t>年</w:t>
      </w:r>
      <w:r>
        <w:rPr>
          <w:rFonts w:hint="eastAsia" w:ascii="宋体" w:hAnsi="宋体" w:cs="宋体"/>
          <w:b/>
          <w:bCs/>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b/>
          <w:bCs/>
          <w:color w:val="000000" w:themeColor="text1"/>
          <w:sz w:val="24"/>
          <w:szCs w:val="24"/>
          <w:highlight w:val="none"/>
          <w14:textFill>
            <w14:solidFill>
              <w14:schemeClr w14:val="tx1"/>
            </w14:solidFill>
          </w14:textFill>
        </w:rPr>
        <w:t>月</w:t>
      </w:r>
      <w:r>
        <w:rPr>
          <w:rFonts w:hint="eastAsia" w:ascii="宋体" w:hAnsi="宋体" w:cs="宋体"/>
          <w:b/>
          <w:bCs/>
          <w:color w:val="000000" w:themeColor="text1"/>
          <w:sz w:val="24"/>
          <w:szCs w:val="24"/>
          <w:highlight w:val="none"/>
          <w:lang w:val="en-US" w:eastAsia="zh-CN"/>
          <w14:textFill>
            <w14:solidFill>
              <w14:schemeClr w14:val="tx1"/>
            </w14:solidFill>
          </w14:textFill>
        </w:rPr>
        <w:t>28</w:t>
      </w:r>
      <w:r>
        <w:rPr>
          <w:rFonts w:hint="eastAsia" w:ascii="宋体" w:hAnsi="宋体" w:eastAsia="宋体" w:cs="宋体"/>
          <w:b/>
          <w:bCs/>
          <w:color w:val="000000" w:themeColor="text1"/>
          <w:sz w:val="24"/>
          <w:szCs w:val="24"/>
          <w:highlight w:val="none"/>
          <w14:textFill>
            <w14:solidFill>
              <w14:schemeClr w14:val="tx1"/>
            </w14:solidFill>
          </w14:textFill>
        </w:rPr>
        <w:t>日16时前与</w:t>
      </w:r>
      <w:r>
        <w:rPr>
          <w:rFonts w:hint="eastAsia" w:ascii="宋体" w:hAnsi="宋体" w:cs="宋体"/>
          <w:b/>
          <w:bCs/>
          <w:color w:val="000000" w:themeColor="text1"/>
          <w:sz w:val="24"/>
          <w:szCs w:val="24"/>
          <w:highlight w:val="none"/>
          <w:lang w:eastAsia="zh-CN"/>
          <w14:textFill>
            <w14:solidFill>
              <w14:schemeClr w14:val="tx1"/>
            </w14:solidFill>
          </w14:textFill>
        </w:rPr>
        <w:t>委托人</w:t>
      </w:r>
      <w:r>
        <w:rPr>
          <w:rFonts w:hint="eastAsia" w:ascii="宋体" w:hAnsi="宋体" w:eastAsia="宋体" w:cs="宋体"/>
          <w:b/>
          <w:bCs/>
          <w:color w:val="000000" w:themeColor="text1"/>
          <w:sz w:val="24"/>
          <w:szCs w:val="24"/>
          <w:highlight w:val="none"/>
          <w14:textFill>
            <w14:solidFill>
              <w14:schemeClr w14:val="tx1"/>
            </w14:solidFill>
          </w14:textFill>
        </w:rPr>
        <w:t>签订《</w:t>
      </w:r>
      <w:r>
        <w:rPr>
          <w:rFonts w:hint="eastAsia" w:ascii="宋体" w:hAnsi="宋体" w:cs="宋体"/>
          <w:b/>
          <w:bCs/>
          <w:color w:val="000000" w:themeColor="text1"/>
          <w:sz w:val="24"/>
          <w:szCs w:val="24"/>
          <w:highlight w:val="none"/>
          <w:lang w:eastAsia="zh-CN"/>
          <w14:textFill>
            <w14:solidFill>
              <w14:schemeClr w14:val="tx1"/>
            </w14:solidFill>
          </w14:textFill>
        </w:rPr>
        <w:t>房屋租赁合同</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cs="宋体"/>
          <w:b/>
          <w:bCs/>
          <w:color w:val="000000" w:themeColor="text1"/>
          <w:sz w:val="24"/>
          <w:szCs w:val="24"/>
          <w:highlight w:val="none"/>
          <w:lang w:eastAsia="zh-CN"/>
          <w14:textFill>
            <w14:solidFill>
              <w14:schemeClr w14:val="tx1"/>
            </w14:solidFill>
          </w14:textFill>
        </w:rPr>
        <w:t>委托人只提供村级收款凭证，若需发票则买受人需额外支付税金。</w:t>
      </w:r>
      <w:r>
        <w:rPr>
          <w:rFonts w:hint="eastAsia" w:ascii="宋体" w:hAnsi="宋体" w:eastAsia="宋体" w:cs="宋体"/>
          <w:b/>
          <w:bCs/>
          <w:color w:val="000000" w:themeColor="text1"/>
          <w:sz w:val="24"/>
          <w:szCs w:val="24"/>
          <w:highlight w:val="none"/>
          <w14:textFill>
            <w14:solidFill>
              <w14:schemeClr w14:val="tx1"/>
            </w14:solidFill>
          </w14:textFill>
        </w:rPr>
        <w:t>逾期未签《</w:t>
      </w:r>
      <w:r>
        <w:rPr>
          <w:rFonts w:hint="eastAsia" w:ascii="宋体" w:hAnsi="宋体" w:cs="宋体"/>
          <w:b/>
          <w:bCs/>
          <w:color w:val="000000" w:themeColor="text1"/>
          <w:sz w:val="24"/>
          <w:szCs w:val="24"/>
          <w:highlight w:val="none"/>
          <w:lang w:eastAsia="zh-CN"/>
          <w14:textFill>
            <w14:solidFill>
              <w14:schemeClr w14:val="tx1"/>
            </w14:solidFill>
          </w14:textFill>
        </w:rPr>
        <w:t>房屋租赁合同</w:t>
      </w:r>
      <w:r>
        <w:rPr>
          <w:rFonts w:hint="eastAsia" w:ascii="宋体" w:hAnsi="宋体" w:eastAsia="宋体" w:cs="宋体"/>
          <w:b/>
          <w:bCs/>
          <w:color w:val="000000" w:themeColor="text1"/>
          <w:sz w:val="24"/>
          <w:szCs w:val="24"/>
          <w:highlight w:val="none"/>
          <w14:textFill>
            <w14:solidFill>
              <w14:schemeClr w14:val="tx1"/>
            </w14:solidFill>
          </w14:textFill>
        </w:rPr>
        <w:t>》可视为买受人违约，拍卖保证金不予退还，《拍卖成交确认书》可撤销。</w:t>
      </w:r>
    </w:p>
    <w:p>
      <w:pPr>
        <w:spacing w:line="360" w:lineRule="auto"/>
        <w:ind w:firstLine="482" w:firstLineChars="200"/>
        <w:rPr>
          <w:rFonts w:hint="eastAsia" w:ascii="宋体" w:hAnsi="宋体" w:cs="宋体"/>
          <w:b/>
          <w:bCs/>
          <w:color w:val="000000" w:themeColor="text1"/>
          <w:sz w:val="24"/>
          <w:szCs w:val="24"/>
          <w:highlight w:val="none"/>
          <w:lang w:val="en-US" w:eastAsia="zh-CN"/>
          <w14:textFill>
            <w14:solidFill>
              <w14:schemeClr w14:val="tx1"/>
            </w14:solidFill>
          </w14:textFill>
        </w:rPr>
      </w:pPr>
      <w:r>
        <w:rPr>
          <w:rFonts w:hint="eastAsia" w:ascii="宋体" w:hAnsi="宋体" w:cs="宋体"/>
          <w:b/>
          <w:bCs/>
          <w:color w:val="000000" w:themeColor="text1"/>
          <w:sz w:val="24"/>
          <w:szCs w:val="24"/>
          <w:highlight w:val="none"/>
          <w:lang w:val="en-US" w:eastAsia="zh-CN"/>
          <w14:textFill>
            <w14:solidFill>
              <w14:schemeClr w14:val="tx1"/>
            </w14:solidFill>
          </w14:textFill>
        </w:rPr>
        <w:t>（</w:t>
      </w:r>
      <w:r>
        <w:rPr>
          <w:rFonts w:hint="default" w:ascii="宋体" w:hAnsi="宋体" w:cs="宋体"/>
          <w:b/>
          <w:bCs/>
          <w:color w:val="000000" w:themeColor="text1"/>
          <w:sz w:val="24"/>
          <w:szCs w:val="24"/>
          <w:highlight w:val="none"/>
          <w:lang w:eastAsia="zh-CN"/>
          <w14:textFill>
            <w14:solidFill>
              <w14:schemeClr w14:val="tx1"/>
            </w14:solidFill>
          </w14:textFill>
        </w:rPr>
        <w:t>4</w:t>
      </w:r>
      <w:r>
        <w:rPr>
          <w:rFonts w:hint="eastAsia" w:ascii="宋体" w:hAnsi="宋体" w:cs="宋体"/>
          <w:b/>
          <w:bCs/>
          <w:color w:val="000000" w:themeColor="text1"/>
          <w:sz w:val="24"/>
          <w:szCs w:val="24"/>
          <w:highlight w:val="none"/>
          <w:lang w:val="en-US" w:eastAsia="zh-CN"/>
          <w14:textFill>
            <w14:solidFill>
              <w14:schemeClr w14:val="tx1"/>
            </w14:solidFill>
          </w14:textFill>
        </w:rPr>
        <w:t>）</w:t>
      </w:r>
      <w:r>
        <w:rPr>
          <w:rFonts w:hint="eastAsia" w:ascii="宋体" w:hAnsi="宋体" w:cs="宋体"/>
          <w:b/>
          <w:bCs/>
          <w:color w:val="000000" w:themeColor="text1"/>
          <w:sz w:val="24"/>
          <w:szCs w:val="24"/>
          <w:highlight w:val="none"/>
          <w:lang w:eastAsia="zh-CN"/>
          <w14:textFill>
            <w14:solidFill>
              <w14:schemeClr w14:val="tx1"/>
            </w14:solidFill>
          </w14:textFill>
        </w:rPr>
        <w:t>拍卖成交后，</w:t>
      </w:r>
      <w:r>
        <w:rPr>
          <w:rFonts w:hint="eastAsia" w:ascii="宋体" w:hAnsi="宋体" w:cs="宋体"/>
          <w:b/>
          <w:bCs/>
          <w:color w:val="000000" w:themeColor="text1"/>
          <w:sz w:val="24"/>
          <w:szCs w:val="24"/>
          <w:highlight w:val="none"/>
          <w:lang w:val="en-US" w:eastAsia="zh-CN"/>
          <w14:textFill>
            <w14:solidFill>
              <w14:schemeClr w14:val="tx1"/>
            </w14:solidFill>
          </w14:textFill>
        </w:rPr>
        <w:t>买受人须自行办理从事经营活动、户外标识与广告的报批手续和消防审批等手续（买受人对外立面的装修方案及广告设置方案须符合相关部门的规定），委托人仅负责提供已有的相关材料、</w:t>
      </w:r>
      <w:r>
        <w:rPr>
          <w:rFonts w:hint="eastAsia" w:ascii="宋体" w:hAnsi="宋体" w:cs="宋体"/>
          <w:b/>
          <w:bCs/>
          <w:color w:val="000000" w:themeColor="text1"/>
          <w:sz w:val="24"/>
          <w:szCs w:val="24"/>
          <w:highlight w:val="none"/>
          <w:lang w:val="en-US" w:eastAsia="zh-Hans"/>
          <w14:textFill>
            <w14:solidFill>
              <w14:schemeClr w14:val="tx1"/>
            </w14:solidFill>
          </w14:textFill>
        </w:rPr>
        <w:t>证明或</w:t>
      </w:r>
      <w:r>
        <w:rPr>
          <w:rFonts w:hint="eastAsia" w:ascii="宋体" w:hAnsi="宋体" w:cs="宋体"/>
          <w:b/>
          <w:bCs/>
          <w:color w:val="000000" w:themeColor="text1"/>
          <w:sz w:val="24"/>
          <w:szCs w:val="24"/>
          <w:highlight w:val="none"/>
          <w:lang w:val="en-US" w:eastAsia="zh-CN"/>
          <w14:textFill>
            <w14:solidFill>
              <w14:schemeClr w14:val="tx1"/>
            </w14:solidFill>
          </w14:textFill>
        </w:rPr>
        <w:t>文件。</w:t>
      </w:r>
    </w:p>
    <w:p>
      <w:pPr>
        <w:spacing w:line="360" w:lineRule="auto"/>
        <w:ind w:firstLine="482" w:firstLineChars="200"/>
        <w:rPr>
          <w:rFonts w:hint="eastAsia" w:ascii="宋体" w:hAnsi="宋体" w:cs="宋体"/>
          <w:b/>
          <w:bCs/>
          <w:color w:val="000000" w:themeColor="text1"/>
          <w:sz w:val="24"/>
          <w:szCs w:val="24"/>
          <w:highlight w:val="none"/>
          <w:lang w:eastAsia="zh-CN"/>
          <w14:textFill>
            <w14:solidFill>
              <w14:schemeClr w14:val="tx1"/>
            </w14:solidFill>
          </w14:textFill>
        </w:rPr>
      </w:pPr>
      <w:r>
        <w:rPr>
          <w:rFonts w:hint="default" w:ascii="宋体" w:hAnsi="宋体" w:cs="宋体"/>
          <w:b/>
          <w:bCs/>
          <w:color w:val="000000" w:themeColor="text1"/>
          <w:sz w:val="24"/>
          <w:szCs w:val="24"/>
          <w:highlight w:val="none"/>
          <w:lang w:eastAsia="zh-CN"/>
          <w14:textFill>
            <w14:solidFill>
              <w14:schemeClr w14:val="tx1"/>
            </w14:solidFill>
          </w14:textFill>
        </w:rPr>
        <w:t>（5）</w:t>
      </w:r>
      <w:r>
        <w:rPr>
          <w:rFonts w:hint="eastAsia" w:ascii="宋体" w:hAnsi="宋体" w:cs="宋体"/>
          <w:b/>
          <w:bCs/>
          <w:color w:val="000000" w:themeColor="text1"/>
          <w:sz w:val="24"/>
          <w:szCs w:val="24"/>
          <w:highlight w:val="none"/>
          <w:lang w:val="en-US" w:eastAsia="zh-Hans"/>
          <w14:textFill>
            <w14:solidFill>
              <w14:schemeClr w14:val="tx1"/>
            </w14:solidFill>
          </w14:textFill>
        </w:rPr>
        <w:t>拍卖成交后</w:t>
      </w:r>
      <w:r>
        <w:rPr>
          <w:rFonts w:hint="default" w:ascii="宋体" w:hAnsi="宋体" w:cs="宋体"/>
          <w:b/>
          <w:bCs/>
          <w:color w:val="000000" w:themeColor="text1"/>
          <w:sz w:val="24"/>
          <w:szCs w:val="24"/>
          <w:highlight w:val="none"/>
          <w:lang w:eastAsia="zh-Hans"/>
          <w14:textFill>
            <w14:solidFill>
              <w14:schemeClr w14:val="tx1"/>
            </w14:solidFill>
          </w14:textFill>
        </w:rPr>
        <w:t>，300平方米以上</w:t>
      </w:r>
      <w:r>
        <w:rPr>
          <w:rFonts w:hint="eastAsia" w:ascii="宋体" w:hAnsi="宋体" w:cs="宋体"/>
          <w:b/>
          <w:bCs/>
          <w:color w:val="000000" w:themeColor="text1"/>
          <w:sz w:val="24"/>
          <w:szCs w:val="24"/>
          <w:highlight w:val="none"/>
          <w:lang w:eastAsia="zh-CN"/>
          <w14:textFill>
            <w14:solidFill>
              <w14:schemeClr w14:val="tx1"/>
            </w14:solidFill>
          </w14:textFill>
        </w:rPr>
        <w:t>（含</w:t>
      </w:r>
      <w:r>
        <w:rPr>
          <w:rFonts w:hint="eastAsia" w:ascii="宋体" w:hAnsi="宋体" w:cs="宋体"/>
          <w:b/>
          <w:bCs/>
          <w:color w:val="000000" w:themeColor="text1"/>
          <w:sz w:val="24"/>
          <w:szCs w:val="24"/>
          <w:highlight w:val="none"/>
          <w:lang w:val="en-US" w:eastAsia="zh-CN"/>
          <w14:textFill>
            <w14:solidFill>
              <w14:schemeClr w14:val="tx1"/>
            </w14:solidFill>
          </w14:textFill>
        </w:rPr>
        <w:t>300平方米</w:t>
      </w:r>
      <w:r>
        <w:rPr>
          <w:rFonts w:hint="eastAsia" w:ascii="宋体" w:hAnsi="宋体" w:cs="宋体"/>
          <w:b/>
          <w:bCs/>
          <w:color w:val="000000" w:themeColor="text1"/>
          <w:sz w:val="24"/>
          <w:szCs w:val="24"/>
          <w:highlight w:val="none"/>
          <w:lang w:eastAsia="zh-CN"/>
          <w14:textFill>
            <w14:solidFill>
              <w14:schemeClr w14:val="tx1"/>
            </w14:solidFill>
          </w14:textFill>
        </w:rPr>
        <w:t>）</w:t>
      </w:r>
      <w:r>
        <w:rPr>
          <w:rFonts w:hint="default" w:ascii="宋体" w:hAnsi="宋体" w:cs="宋体"/>
          <w:b/>
          <w:bCs/>
          <w:color w:val="000000" w:themeColor="text1"/>
          <w:sz w:val="24"/>
          <w:szCs w:val="24"/>
          <w:highlight w:val="none"/>
          <w:lang w:eastAsia="zh-Hans"/>
          <w14:textFill>
            <w14:solidFill>
              <w14:schemeClr w14:val="tx1"/>
            </w14:solidFill>
          </w14:textFill>
        </w:rPr>
        <w:t>的</w:t>
      </w:r>
      <w:r>
        <w:rPr>
          <w:rFonts w:hint="eastAsia" w:ascii="宋体" w:hAnsi="宋体" w:cs="宋体"/>
          <w:b/>
          <w:bCs/>
          <w:color w:val="000000" w:themeColor="text1"/>
          <w:sz w:val="24"/>
          <w:szCs w:val="24"/>
          <w:highlight w:val="none"/>
          <w:lang w:val="en-US" w:eastAsia="zh-Hans"/>
          <w14:textFill>
            <w14:solidFill>
              <w14:schemeClr w14:val="tx1"/>
            </w14:solidFill>
          </w14:textFill>
        </w:rPr>
        <w:t>商铺需买受人自行办理</w:t>
      </w:r>
      <w:r>
        <w:rPr>
          <w:rFonts w:hint="default" w:ascii="宋体" w:hAnsi="宋体" w:cs="宋体"/>
          <w:b/>
          <w:bCs/>
          <w:color w:val="000000" w:themeColor="text1"/>
          <w:sz w:val="24"/>
          <w:szCs w:val="24"/>
          <w:highlight w:val="none"/>
          <w:lang w:eastAsia="zh-Hans"/>
          <w14:textFill>
            <w14:solidFill>
              <w14:schemeClr w14:val="tx1"/>
            </w14:solidFill>
          </w14:textFill>
        </w:rPr>
        <w:t>消防备案、</w:t>
      </w:r>
      <w:r>
        <w:rPr>
          <w:rFonts w:hint="eastAsia" w:ascii="宋体" w:hAnsi="宋体" w:cs="宋体"/>
          <w:b/>
          <w:bCs/>
          <w:color w:val="000000" w:themeColor="text1"/>
          <w:sz w:val="24"/>
          <w:szCs w:val="24"/>
          <w:highlight w:val="none"/>
          <w:lang w:val="en-US" w:eastAsia="zh-Hans"/>
          <w14:textFill>
            <w14:solidFill>
              <w14:schemeClr w14:val="tx1"/>
            </w14:solidFill>
          </w14:textFill>
        </w:rPr>
        <w:t>消防审批等手续</w:t>
      </w:r>
      <w:r>
        <w:rPr>
          <w:rFonts w:hint="default" w:ascii="宋体" w:hAnsi="宋体" w:cs="宋体"/>
          <w:b/>
          <w:bCs/>
          <w:color w:val="000000" w:themeColor="text1"/>
          <w:sz w:val="24"/>
          <w:szCs w:val="24"/>
          <w:highlight w:val="none"/>
          <w:lang w:eastAsia="zh-Hans"/>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委托人仅负责提供已有的相关材料、</w:t>
      </w:r>
      <w:r>
        <w:rPr>
          <w:rFonts w:hint="eastAsia" w:ascii="宋体" w:hAnsi="宋体" w:cs="宋体"/>
          <w:b/>
          <w:bCs/>
          <w:color w:val="000000" w:themeColor="text1"/>
          <w:sz w:val="24"/>
          <w:szCs w:val="24"/>
          <w:highlight w:val="none"/>
          <w:lang w:val="en-US" w:eastAsia="zh-Hans"/>
          <w14:textFill>
            <w14:solidFill>
              <w14:schemeClr w14:val="tx1"/>
            </w14:solidFill>
          </w14:textFill>
        </w:rPr>
        <w:t>证明或</w:t>
      </w:r>
      <w:r>
        <w:rPr>
          <w:rFonts w:hint="eastAsia" w:ascii="宋体" w:hAnsi="宋体" w:cs="宋体"/>
          <w:b/>
          <w:bCs/>
          <w:color w:val="000000" w:themeColor="text1"/>
          <w:sz w:val="24"/>
          <w:szCs w:val="24"/>
          <w:highlight w:val="none"/>
          <w:lang w:val="en-US" w:eastAsia="zh-CN"/>
          <w14:textFill>
            <w14:solidFill>
              <w14:schemeClr w14:val="tx1"/>
            </w14:solidFill>
          </w14:textFill>
        </w:rPr>
        <w:t>文件</w:t>
      </w:r>
      <w:r>
        <w:rPr>
          <w:rFonts w:hint="default"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cs="宋体"/>
          <w:b/>
          <w:bCs/>
          <w:color w:val="000000" w:themeColor="text1"/>
          <w:sz w:val="24"/>
          <w:szCs w:val="24"/>
          <w:highlight w:val="none"/>
          <w:lang w:val="en-US" w:eastAsia="zh-Hans"/>
          <w14:textFill>
            <w14:solidFill>
              <w14:schemeClr w14:val="tx1"/>
            </w14:solidFill>
          </w14:textFill>
        </w:rPr>
        <w:t>若买受人无法办理相关经营证照或审批手续不通过的，委托人不承担相关责任</w:t>
      </w:r>
      <w:r>
        <w:rPr>
          <w:rFonts w:hint="eastAsia" w:ascii="宋体" w:hAnsi="宋体" w:cs="宋体"/>
          <w:b/>
          <w:bCs/>
          <w:color w:val="000000" w:themeColor="text1"/>
          <w:sz w:val="24"/>
          <w:szCs w:val="24"/>
          <w:highlight w:val="none"/>
          <w:lang w:val="en-US" w:eastAsia="zh-CN"/>
          <w14:textFill>
            <w14:solidFill>
              <w14:schemeClr w14:val="tx1"/>
            </w14:solidFill>
          </w14:textFill>
        </w:rPr>
        <w:t>。</w:t>
      </w:r>
    </w:p>
    <w:p>
      <w:pPr>
        <w:spacing w:line="360" w:lineRule="auto"/>
        <w:ind w:firstLine="482" w:firstLineChars="200"/>
        <w:rPr>
          <w:rFonts w:hint="eastAsia" w:ascii="宋体" w:hAnsi="宋体" w:cs="宋体"/>
          <w:b/>
          <w:bCs/>
          <w:color w:val="000000" w:themeColor="text1"/>
          <w:sz w:val="24"/>
          <w:szCs w:val="24"/>
          <w:highlight w:val="none"/>
          <w:lang w:val="en-US" w:eastAsia="zh-CN"/>
          <w14:textFill>
            <w14:solidFill>
              <w14:schemeClr w14:val="tx1"/>
            </w14:solidFill>
          </w14:textFill>
        </w:rPr>
      </w:pPr>
      <w:r>
        <w:rPr>
          <w:rFonts w:hint="eastAsia" w:ascii="宋体" w:hAnsi="宋体" w:cs="宋体"/>
          <w:b/>
          <w:bCs/>
          <w:color w:val="000000" w:themeColor="text1"/>
          <w:sz w:val="24"/>
          <w:szCs w:val="24"/>
          <w:highlight w:val="none"/>
          <w:lang w:val="en-US" w:eastAsia="zh-Hans"/>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6</w:t>
      </w:r>
      <w:r>
        <w:rPr>
          <w:rFonts w:hint="eastAsia" w:ascii="宋体" w:hAnsi="宋体" w:cs="宋体"/>
          <w:b/>
          <w:bCs/>
          <w:color w:val="000000" w:themeColor="text1"/>
          <w:sz w:val="24"/>
          <w:szCs w:val="24"/>
          <w:highlight w:val="none"/>
          <w:lang w:val="en-US" w:eastAsia="zh-Hans"/>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如买受人要求改变标的物用途的，或要求将标的物或标的物部分面积转让、转租的，必须征得委托人的书面同意。</w:t>
      </w:r>
    </w:p>
    <w:p>
      <w:pPr>
        <w:spacing w:line="360" w:lineRule="auto"/>
        <w:ind w:firstLine="482" w:firstLineChars="200"/>
        <w:rPr>
          <w:rFonts w:hint="eastAsia" w:ascii="宋体" w:hAnsi="宋体" w:cs="宋体"/>
          <w:b/>
          <w:bCs/>
          <w:color w:val="000000" w:themeColor="text1"/>
          <w:sz w:val="24"/>
          <w:szCs w:val="24"/>
          <w:highlight w:val="none"/>
          <w:lang w:val="en-US" w:eastAsia="zh-CN"/>
          <w14:textFill>
            <w14:solidFill>
              <w14:schemeClr w14:val="tx1"/>
            </w14:solidFill>
          </w14:textFill>
        </w:rPr>
      </w:pPr>
      <w:r>
        <w:rPr>
          <w:rFonts w:hint="eastAsia" w:ascii="宋体" w:hAnsi="宋体" w:cs="宋体"/>
          <w:b/>
          <w:bCs/>
          <w:color w:val="000000" w:themeColor="text1"/>
          <w:sz w:val="24"/>
          <w:szCs w:val="24"/>
          <w:highlight w:val="none"/>
          <w:lang w:val="en-US" w:eastAsia="zh-Hans"/>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7</w:t>
      </w:r>
      <w:r>
        <w:rPr>
          <w:rFonts w:hint="eastAsia" w:ascii="宋体" w:hAnsi="宋体" w:cs="宋体"/>
          <w:b/>
          <w:bCs/>
          <w:color w:val="000000" w:themeColor="text1"/>
          <w:sz w:val="24"/>
          <w:szCs w:val="24"/>
          <w:highlight w:val="none"/>
          <w:lang w:val="en-US" w:eastAsia="zh-Hans"/>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本次拍卖标的房屋内层高、结构、墙体、柱子、管道分布等情况均以现状为准</w:t>
      </w:r>
      <w:r>
        <w:rPr>
          <w:rFonts w:hint="default" w:ascii="宋体" w:hAnsi="宋体" w:cs="宋体"/>
          <w:b/>
          <w:bCs/>
          <w:color w:val="000000" w:themeColor="text1"/>
          <w:sz w:val="24"/>
          <w:szCs w:val="24"/>
          <w:highlight w:val="none"/>
          <w:lang w:eastAsia="zh-CN"/>
          <w14:textFill>
            <w14:solidFill>
              <w14:schemeClr w14:val="tx1"/>
            </w14:solidFill>
          </w14:textFill>
        </w:rPr>
        <w:t>，竞价房屋的坐落、范围、面积、房屋结构、质量等状况须竞买人自行现场勘察核对</w:t>
      </w:r>
      <w:r>
        <w:rPr>
          <w:rFonts w:hint="eastAsia" w:ascii="宋体" w:hAnsi="宋体" w:cs="宋体"/>
          <w:b/>
          <w:bCs/>
          <w:color w:val="000000" w:themeColor="text1"/>
          <w:sz w:val="24"/>
          <w:szCs w:val="24"/>
          <w:highlight w:val="none"/>
          <w:lang w:val="en-US" w:eastAsia="zh-CN"/>
          <w14:textFill>
            <w14:solidFill>
              <w14:schemeClr w14:val="tx1"/>
            </w14:solidFill>
          </w14:textFill>
        </w:rPr>
        <w:t>。</w:t>
      </w:r>
      <w:r>
        <w:rPr>
          <w:rFonts w:hint="eastAsia" w:ascii="宋体" w:hAnsi="宋体" w:cs="宋体"/>
          <w:b/>
          <w:bCs/>
          <w:color w:val="000000" w:themeColor="text1"/>
          <w:sz w:val="24"/>
          <w:szCs w:val="24"/>
          <w:highlight w:val="none"/>
          <w:lang w:eastAsia="zh-CN"/>
          <w14:textFill>
            <w14:solidFill>
              <w14:schemeClr w14:val="tx1"/>
            </w14:solidFill>
          </w14:textFill>
        </w:rPr>
        <w:t>拍卖成交后，</w:t>
      </w:r>
      <w:r>
        <w:rPr>
          <w:rFonts w:hint="eastAsia" w:ascii="宋体" w:hAnsi="宋体" w:cs="宋体"/>
          <w:b/>
          <w:bCs/>
          <w:color w:val="000000" w:themeColor="text1"/>
          <w:sz w:val="24"/>
          <w:szCs w:val="24"/>
          <w:highlight w:val="none"/>
          <w:lang w:val="en-US" w:eastAsia="zh-CN"/>
          <w14:textFill>
            <w14:solidFill>
              <w14:schemeClr w14:val="tx1"/>
            </w14:solidFill>
          </w14:textFill>
        </w:rPr>
        <w:t>买受人需改变标的内墙体结构或需增设房屋附属设施或设备的，必须征得委托人的书面同意</w:t>
      </w:r>
      <w:r>
        <w:rPr>
          <w:rFonts w:hint="default"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按照规定须向物业及有关部门报批的，买受人须自行报请物业及有关部门批准后，方可进行</w:t>
      </w:r>
      <w:r>
        <w:rPr>
          <w:rFonts w:hint="default" w:ascii="宋体" w:hAnsi="宋体" w:cs="宋体"/>
          <w:b/>
          <w:bCs/>
          <w:color w:val="000000" w:themeColor="text1"/>
          <w:sz w:val="24"/>
          <w:szCs w:val="24"/>
          <w:highlight w:val="none"/>
          <w:lang w:eastAsia="zh-CN"/>
          <w14:textFill>
            <w14:solidFill>
              <w14:schemeClr w14:val="tx1"/>
            </w14:solidFill>
          </w14:textFill>
        </w:rPr>
        <w:t>。</w:t>
      </w:r>
    </w:p>
    <w:p>
      <w:pPr>
        <w:spacing w:line="360" w:lineRule="auto"/>
        <w:ind w:firstLine="482" w:firstLineChars="200"/>
        <w:rPr>
          <w:rFonts w:hint="eastAsia" w:ascii="宋体" w:hAnsi="宋体" w:cs="宋体"/>
          <w:b/>
          <w:bCs/>
          <w:color w:val="000000" w:themeColor="text1"/>
          <w:sz w:val="24"/>
          <w:szCs w:val="24"/>
          <w:highlight w:val="none"/>
          <w:lang w:val="en-US" w:eastAsia="zh-CN"/>
          <w14:textFill>
            <w14:solidFill>
              <w14:schemeClr w14:val="tx1"/>
            </w14:solidFill>
          </w14:textFill>
        </w:rPr>
      </w:pPr>
      <w:r>
        <w:rPr>
          <w:rFonts w:hint="eastAsia" w:ascii="宋体" w:hAnsi="宋体" w:cs="宋体"/>
          <w:b/>
          <w:bCs/>
          <w:color w:val="000000" w:themeColor="text1"/>
          <w:sz w:val="24"/>
          <w:szCs w:val="24"/>
          <w:highlight w:val="none"/>
          <w:lang w:val="en-US" w:eastAsia="zh-Hans"/>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8</w:t>
      </w:r>
      <w:r>
        <w:rPr>
          <w:rFonts w:hint="eastAsia" w:ascii="宋体" w:hAnsi="宋体" w:cs="宋体"/>
          <w:b/>
          <w:bCs/>
          <w:color w:val="000000" w:themeColor="text1"/>
          <w:sz w:val="24"/>
          <w:szCs w:val="24"/>
          <w:highlight w:val="none"/>
          <w:lang w:val="en-US" w:eastAsia="zh-Hans"/>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买受人承租期间须遵守委托人、物业及政府相关管理部门的各项管理规定</w:t>
      </w:r>
      <w:r>
        <w:rPr>
          <w:rFonts w:hint="eastAsia" w:ascii="宋体" w:hAnsi="宋体" w:cs="宋体"/>
          <w:b/>
          <w:bCs/>
          <w:color w:val="000000" w:themeColor="text1"/>
          <w:sz w:val="24"/>
          <w:szCs w:val="24"/>
          <w:highlight w:val="none"/>
          <w:lang w:val="en-US" w:eastAsia="zh-Hans"/>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不得占道经营，如需安装空调的，室外机一律不得放置在临街一侧。</w:t>
      </w:r>
    </w:p>
    <w:p>
      <w:pPr>
        <w:spacing w:line="360" w:lineRule="auto"/>
        <w:ind w:firstLine="482" w:firstLineChars="200"/>
        <w:rPr>
          <w:rFonts w:hint="eastAsia" w:ascii="宋体" w:hAnsi="宋体" w:cs="宋体"/>
          <w:b/>
          <w:bCs/>
          <w:color w:val="000000" w:themeColor="text1"/>
          <w:sz w:val="24"/>
          <w:szCs w:val="24"/>
          <w:highlight w:val="none"/>
          <w:lang w:val="en-US" w:eastAsia="zh-CN"/>
          <w14:textFill>
            <w14:solidFill>
              <w14:schemeClr w14:val="tx1"/>
            </w14:solidFill>
          </w14:textFill>
        </w:rPr>
      </w:pPr>
      <w:r>
        <w:rPr>
          <w:rFonts w:hint="eastAsia" w:ascii="宋体" w:hAnsi="宋体" w:cs="宋体"/>
          <w:b/>
          <w:bCs/>
          <w:color w:val="000000" w:themeColor="text1"/>
          <w:sz w:val="24"/>
          <w:szCs w:val="24"/>
          <w:highlight w:val="none"/>
          <w:lang w:val="en-US" w:eastAsia="zh-Hans"/>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9</w:t>
      </w:r>
      <w:r>
        <w:rPr>
          <w:rFonts w:hint="eastAsia" w:ascii="宋体" w:hAnsi="宋体" w:cs="宋体"/>
          <w:b/>
          <w:bCs/>
          <w:color w:val="000000" w:themeColor="text1"/>
          <w:sz w:val="24"/>
          <w:szCs w:val="24"/>
          <w:highlight w:val="none"/>
          <w:lang w:val="en-US" w:eastAsia="zh-Hans"/>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买受人须自行咨询物业费、水电费收费标准并按时缴纳。物业公司须由委托人指定，物业费参照标的所在小区的物业收费标准。</w:t>
      </w:r>
    </w:p>
    <w:p>
      <w:pPr>
        <w:spacing w:line="360" w:lineRule="auto"/>
        <w:ind w:firstLine="482" w:firstLineChars="200"/>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cs="宋体"/>
          <w:b/>
          <w:bCs/>
          <w:color w:val="000000" w:themeColor="text1"/>
          <w:sz w:val="24"/>
          <w:szCs w:val="24"/>
          <w:highlight w:val="none"/>
          <w:lang w:eastAsia="zh-CN"/>
          <w14:textFill>
            <w14:solidFill>
              <w14:schemeClr w14:val="tx1"/>
            </w14:solidFill>
          </w14:textFill>
        </w:rPr>
        <w:t>委托人</w:t>
      </w:r>
      <w:r>
        <w:rPr>
          <w:rFonts w:hint="eastAsia" w:ascii="宋体" w:hAnsi="宋体" w:eastAsia="宋体" w:cs="宋体"/>
          <w:b/>
          <w:bCs/>
          <w:color w:val="000000" w:themeColor="text1"/>
          <w:sz w:val="24"/>
          <w:szCs w:val="24"/>
          <w:highlight w:val="none"/>
          <w14:textFill>
            <w14:solidFill>
              <w14:schemeClr w14:val="tx1"/>
            </w14:solidFill>
          </w14:textFill>
        </w:rPr>
        <w:t>缴款账号</w:t>
      </w:r>
      <w:r>
        <w:rPr>
          <w:rFonts w:hint="eastAsia" w:ascii="宋体" w:hAnsi="宋体" w:cs="宋体"/>
          <w:b/>
          <w:bCs/>
          <w:color w:val="000000" w:themeColor="text1"/>
          <w:sz w:val="24"/>
          <w:szCs w:val="24"/>
          <w:highlight w:val="none"/>
          <w:lang w:eastAsia="zh-CN"/>
          <w14:textFill>
            <w14:solidFill>
              <w14:schemeClr w14:val="tx1"/>
            </w14:solidFill>
          </w14:textFill>
        </w:rPr>
        <w:t>：</w:t>
      </w:r>
    </w:p>
    <w:p>
      <w:pPr>
        <w:spacing w:line="360" w:lineRule="auto"/>
        <w:ind w:firstLine="480" w:firstLineChars="200"/>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户</w:t>
      </w:r>
      <w:r>
        <w:rPr>
          <w:rFonts w:hint="eastAsia" w:ascii="宋体" w:hAnsi="宋体" w:cs="宋体"/>
          <w:b w:val="0"/>
          <w:bCs w:val="0"/>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名：</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杭州萧山北干荣星股份经济联合社</w:t>
      </w:r>
    </w:p>
    <w:p>
      <w:pPr>
        <w:spacing w:line="360" w:lineRule="auto"/>
        <w:ind w:firstLine="480" w:firstLineChars="200"/>
        <w:rPr>
          <w:rFonts w:hint="default" w:ascii="宋体" w:hAnsi="宋体" w:eastAsia="宋体" w:cs="宋体"/>
          <w:b w:val="0"/>
          <w:bCs w:val="0"/>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开户行：</w:t>
      </w:r>
      <w:r>
        <w:rPr>
          <w:rFonts w:hint="eastAsia" w:ascii="宋体" w:hAnsi="宋体" w:cs="宋体"/>
          <w:b w:val="0"/>
          <w:bCs w:val="0"/>
          <w:color w:val="000000" w:themeColor="text1"/>
          <w:sz w:val="24"/>
          <w:szCs w:val="24"/>
          <w:highlight w:val="none"/>
          <w:u w:val="single"/>
          <w:lang w:val="en-US" w:eastAsia="zh-CN"/>
          <w14:textFill>
            <w14:solidFill>
              <w14:schemeClr w14:val="tx1"/>
            </w14:solidFill>
          </w14:textFill>
        </w:rPr>
        <w:t xml:space="preserve">萧山农商银行城北支行          </w:t>
      </w:r>
    </w:p>
    <w:p>
      <w:pPr>
        <w:spacing w:line="360" w:lineRule="auto"/>
        <w:ind w:firstLine="480" w:firstLineChars="200"/>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w:t>
      </w:r>
      <w:r>
        <w:rPr>
          <w:rFonts w:hint="eastAsia" w:ascii="宋体" w:hAnsi="宋体" w:cs="宋体"/>
          <w:b w:val="0"/>
          <w:bCs w:val="0"/>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号：</w:t>
      </w:r>
      <w:r>
        <w:rPr>
          <w:rFonts w:hint="default" w:ascii="宋体" w:hAnsi="宋体" w:cs="宋体"/>
          <w:b w:val="0"/>
          <w:bCs w:val="0"/>
          <w:color w:val="000000" w:themeColor="text1"/>
          <w:sz w:val="24"/>
          <w:szCs w:val="24"/>
          <w:highlight w:val="none"/>
          <w:u w:val="single"/>
          <w:lang w:eastAsia="zh-CN"/>
          <w14:textFill>
            <w14:solidFill>
              <w14:schemeClr w14:val="tx1"/>
            </w14:solidFill>
          </w14:textFill>
        </w:rPr>
        <w:t xml:space="preserve">201000043113147               </w:t>
      </w:r>
    </w:p>
    <w:p>
      <w:pPr>
        <w:spacing w:line="360" w:lineRule="auto"/>
        <w:ind w:firstLine="480" w:firstLineChars="200"/>
        <w:rPr>
          <w:rFonts w:hint="default"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cs="宋体"/>
          <w:b w:val="0"/>
          <w:bCs w:val="0"/>
          <w:color w:val="000000" w:themeColor="text1"/>
          <w:sz w:val="24"/>
          <w:szCs w:val="24"/>
          <w:highlight w:val="none"/>
          <w:lang w:eastAsia="zh-CN"/>
          <w14:textFill>
            <w14:solidFill>
              <w14:schemeClr w14:val="tx1"/>
            </w14:solidFill>
          </w14:textFill>
        </w:rPr>
        <w:t>电</w:t>
      </w:r>
      <w:r>
        <w:rPr>
          <w:rFonts w:hint="eastAsia" w:ascii="宋体" w:hAnsi="宋体" w:cs="宋体"/>
          <w:b w:val="0"/>
          <w:bCs w:val="0"/>
          <w:color w:val="000000" w:themeColor="text1"/>
          <w:sz w:val="24"/>
          <w:szCs w:val="24"/>
          <w:highlight w:val="none"/>
          <w:lang w:val="en-US" w:eastAsia="zh-CN"/>
          <w14:textFill>
            <w14:solidFill>
              <w14:schemeClr w14:val="tx1"/>
            </w14:solidFill>
          </w14:textFill>
        </w:rPr>
        <w:t xml:space="preserve">  </w:t>
      </w:r>
      <w:r>
        <w:rPr>
          <w:rFonts w:hint="eastAsia" w:ascii="宋体" w:hAnsi="宋体" w:cs="宋体"/>
          <w:b w:val="0"/>
          <w:bCs w:val="0"/>
          <w:color w:val="000000" w:themeColor="text1"/>
          <w:sz w:val="24"/>
          <w:szCs w:val="24"/>
          <w:highlight w:val="none"/>
          <w:lang w:eastAsia="zh-CN"/>
          <w14:textFill>
            <w14:solidFill>
              <w14:schemeClr w14:val="tx1"/>
            </w14:solidFill>
          </w14:textFill>
        </w:rPr>
        <w:t>话</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default" w:ascii="宋体" w:hAnsi="宋体" w:cs="宋体"/>
          <w:b w:val="0"/>
          <w:bCs w:val="0"/>
          <w:color w:val="000000" w:themeColor="text1"/>
          <w:sz w:val="24"/>
          <w:szCs w:val="24"/>
          <w:highlight w:val="none"/>
          <w:u w:val="single"/>
          <w:lang w:eastAsia="zh-CN"/>
          <w14:textFill>
            <w14:solidFill>
              <w14:schemeClr w14:val="tx1"/>
            </w14:solidFill>
          </w14:textFill>
        </w:rPr>
        <w:t>13685748524</w:t>
      </w:r>
      <w:r>
        <w:rPr>
          <w:rFonts w:hint="eastAsia" w:ascii="宋体" w:hAnsi="宋体" w:cs="宋体"/>
          <w:b w:val="0"/>
          <w:bCs w:val="0"/>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张</w:t>
      </w:r>
      <w:r>
        <w:rPr>
          <w:rFonts w:hint="eastAsia" w:ascii="宋体" w:hAnsi="宋体" w:cs="宋体"/>
          <w:b w:val="0"/>
          <w:bCs w:val="0"/>
          <w:color w:val="000000" w:themeColor="text1"/>
          <w:sz w:val="24"/>
          <w:szCs w:val="24"/>
          <w:highlight w:val="none"/>
          <w:u w:val="single"/>
          <w:lang w:eastAsia="zh-CN"/>
          <w14:textFill>
            <w14:solidFill>
              <w14:schemeClr w14:val="tx1"/>
            </w14:solidFill>
          </w14:textFill>
        </w:rPr>
        <w:t>先生）</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 xml:space="preserve">        </w:t>
      </w:r>
      <w:r>
        <w:rPr>
          <w:rFonts w:hint="eastAsia" w:ascii="宋体" w:hAnsi="宋体" w:cs="宋体"/>
          <w:b w:val="0"/>
          <w:bCs w:val="0"/>
          <w:color w:val="000000" w:themeColor="text1"/>
          <w:sz w:val="24"/>
          <w:szCs w:val="24"/>
          <w:highlight w:val="none"/>
          <w:u w:val="single"/>
          <w:lang w:val="en-US" w:eastAsia="zh-CN"/>
          <w14:textFill>
            <w14:solidFill>
              <w14:schemeClr w14:val="tx1"/>
            </w14:solidFill>
          </w14:textFill>
        </w:rPr>
        <w:t xml:space="preserve"> </w:t>
      </w:r>
    </w:p>
    <w:p>
      <w:p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使用期满，在买受人按合同约定结清所有费用并交还所使用的场所后七天内，</w:t>
      </w:r>
      <w:r>
        <w:rPr>
          <w:rFonts w:hint="eastAsia" w:ascii="宋体" w:hAnsi="宋体" w:cs="宋体"/>
          <w:color w:val="000000" w:themeColor="text1"/>
          <w:sz w:val="24"/>
          <w:szCs w:val="24"/>
          <w:highlight w:val="none"/>
          <w:lang w:eastAsia="zh-CN"/>
          <w14:textFill>
            <w14:solidFill>
              <w14:schemeClr w14:val="tx1"/>
            </w14:solidFill>
          </w14:textFill>
        </w:rPr>
        <w:t>委托人</w:t>
      </w:r>
      <w:r>
        <w:rPr>
          <w:rFonts w:hint="eastAsia" w:ascii="宋体" w:hAnsi="宋体" w:eastAsia="宋体" w:cs="宋体"/>
          <w:color w:val="000000" w:themeColor="text1"/>
          <w:sz w:val="24"/>
          <w:szCs w:val="24"/>
          <w:highlight w:val="none"/>
          <w14:textFill>
            <w14:solidFill>
              <w14:schemeClr w14:val="tx1"/>
            </w14:solidFill>
          </w14:textFill>
        </w:rPr>
        <w:t>向买受人返还全部履约保证金（不计息）。</w:t>
      </w:r>
    </w:p>
    <w:p>
      <w:pPr>
        <w:spacing w:line="360" w:lineRule="auto"/>
        <w:ind w:firstLine="482" w:firstLine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10</w:t>
      </w:r>
      <w:r>
        <w:rPr>
          <w:rFonts w:hint="eastAsia"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买受人在承租期间，单个标的的每个门牌号可享一辆车免费停放的权限，位置不固定。（例：标的“金惠路1670、1672、1674、1676号”，买受人可享有4辆车免费停放的权限，以此类推，车位不固定。）超出则需自行联系物业，交付租金后使用。</w:t>
      </w:r>
    </w:p>
    <w:p>
      <w:pPr>
        <w:spacing w:line="360" w:lineRule="auto"/>
        <w:ind w:firstLine="482" w:firstLineChars="200"/>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11</w:t>
      </w:r>
      <w:r>
        <w:rPr>
          <w:rFonts w:hint="eastAsia"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kern w:val="0"/>
          <w:sz w:val="24"/>
          <w:szCs w:val="24"/>
          <w:highlight w:val="none"/>
          <w14:textFill>
            <w14:solidFill>
              <w14:schemeClr w14:val="tx1"/>
            </w14:solidFill>
          </w14:textFill>
        </w:rPr>
        <w:t>标的交付：</w:t>
      </w:r>
    </w:p>
    <w:p>
      <w:pPr>
        <w:spacing w:line="360" w:lineRule="auto"/>
        <w:ind w:firstLine="480" w:firstLineChars="200"/>
        <w:rPr>
          <w:rFonts w:hint="eastAsia" w:ascii="宋体" w:hAnsi="宋体" w:eastAsia="宋体" w:cs="宋体"/>
          <w:b w:val="0"/>
          <w:bCs w:val="0"/>
          <w:color w:val="000000" w:themeColor="text1"/>
          <w:sz w:val="24"/>
          <w:szCs w:val="24"/>
          <w:highlight w:val="none"/>
          <w:lang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买受人在约定时间内付清所有款项并签订《房屋租赁合同》后</w:t>
      </w:r>
      <w:r>
        <w:rPr>
          <w:rFonts w:hint="eastAsia" w:ascii="宋体" w:hAnsi="宋体" w:cs="宋体"/>
          <w:b w:val="0"/>
          <w:bCs w:val="0"/>
          <w:color w:val="000000" w:themeColor="text1"/>
          <w:sz w:val="24"/>
          <w:szCs w:val="24"/>
          <w:highlight w:val="none"/>
          <w:lang w:eastAsia="zh-CN"/>
          <w14:textFill>
            <w14:solidFill>
              <w14:schemeClr w14:val="tx1"/>
            </w14:solidFill>
          </w14:textFill>
        </w:rPr>
        <w:t>，凭《成交确认书》、</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房屋租赁合同</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ascii="宋体" w:hAnsi="宋体" w:cs="宋体"/>
          <w:b w:val="0"/>
          <w:bCs w:val="0"/>
          <w:color w:val="000000" w:themeColor="text1"/>
          <w:sz w:val="24"/>
          <w:szCs w:val="24"/>
          <w:highlight w:val="none"/>
          <w:lang w:eastAsia="zh-CN"/>
          <w14:textFill>
            <w14:solidFill>
              <w14:schemeClr w14:val="tx1"/>
            </w14:solidFill>
          </w14:textFill>
        </w:rPr>
        <w:t>到</w:t>
      </w:r>
      <w:r>
        <w:rPr>
          <w:rFonts w:hint="default" w:ascii="宋体" w:hAnsi="宋体" w:cs="宋体"/>
          <w:b w:val="0"/>
          <w:bCs w:val="0"/>
          <w:color w:val="000000" w:themeColor="text1"/>
          <w:sz w:val="24"/>
          <w:szCs w:val="24"/>
          <w:highlight w:val="none"/>
          <w:u w:val="none"/>
          <w:lang w:eastAsia="zh-CN"/>
          <w14:textFill>
            <w14:solidFill>
              <w14:schemeClr w14:val="tx1"/>
            </w14:solidFill>
          </w14:textFill>
        </w:rPr>
        <w:t>杭州萧山北干荣星股份经济联合社</w:t>
      </w:r>
      <w:r>
        <w:rPr>
          <w:rFonts w:hint="eastAsia" w:ascii="宋体" w:hAnsi="宋体" w:cs="宋体"/>
          <w:b w:val="0"/>
          <w:bCs w:val="0"/>
          <w:color w:val="000000" w:themeColor="text1"/>
          <w:sz w:val="24"/>
          <w:szCs w:val="24"/>
          <w:highlight w:val="none"/>
          <w:lang w:eastAsia="zh-CN"/>
          <w14:textFill>
            <w14:solidFill>
              <w14:schemeClr w14:val="tx1"/>
            </w14:solidFill>
          </w14:textFill>
        </w:rPr>
        <w:t>领取商铺钥匙</w:t>
      </w:r>
      <w:r>
        <w:rPr>
          <w:rFonts w:hint="default" w:ascii="宋体" w:hAnsi="宋体" w:cs="宋体"/>
          <w:b w:val="0"/>
          <w:bCs w:val="0"/>
          <w:color w:val="000000" w:themeColor="text1"/>
          <w:sz w:val="24"/>
          <w:szCs w:val="24"/>
          <w:highlight w:val="none"/>
          <w:lang w:eastAsia="zh-CN"/>
          <w14:textFill>
            <w14:solidFill>
              <w14:schemeClr w14:val="tx1"/>
            </w14:solidFill>
          </w14:textFill>
        </w:rPr>
        <w:t>（</w:t>
      </w:r>
      <w:r>
        <w:rPr>
          <w:rFonts w:hint="eastAsia" w:ascii="宋体" w:hAnsi="宋体" w:cs="宋体"/>
          <w:b w:val="0"/>
          <w:bCs w:val="0"/>
          <w:color w:val="000000" w:themeColor="text1"/>
          <w:sz w:val="24"/>
          <w:szCs w:val="24"/>
          <w:highlight w:val="none"/>
          <w:lang w:val="en-US" w:eastAsia="zh-Hans"/>
          <w14:textFill>
            <w14:solidFill>
              <w14:schemeClr w14:val="tx1"/>
            </w14:solidFill>
          </w14:textFill>
        </w:rPr>
        <w:t>联系人</w:t>
      </w:r>
      <w:r>
        <w:rPr>
          <w:rFonts w:hint="default" w:ascii="宋体" w:hAnsi="宋体" w:cs="宋体"/>
          <w:b w:val="0"/>
          <w:bCs w:val="0"/>
          <w:color w:val="000000" w:themeColor="text1"/>
          <w:sz w:val="24"/>
          <w:szCs w:val="24"/>
          <w:highlight w:val="none"/>
          <w:lang w:eastAsia="zh-Hans"/>
          <w14:textFill>
            <w14:solidFill>
              <w14:schemeClr w14:val="tx1"/>
            </w14:solidFill>
          </w14:textFill>
        </w:rPr>
        <w:t>：</w:t>
      </w:r>
      <w:r>
        <w:rPr>
          <w:rFonts w:hint="eastAsia" w:ascii="宋体" w:hAnsi="宋体" w:cs="宋体"/>
          <w:b w:val="0"/>
          <w:bCs w:val="0"/>
          <w:color w:val="000000" w:themeColor="text1"/>
          <w:sz w:val="24"/>
          <w:szCs w:val="24"/>
          <w:highlight w:val="none"/>
          <w:lang w:val="en-US" w:eastAsia="zh-CN"/>
          <w14:textFill>
            <w14:solidFill>
              <w14:schemeClr w14:val="tx1"/>
            </w14:solidFill>
          </w14:textFill>
        </w:rPr>
        <w:t xml:space="preserve">13588293287 </w:t>
      </w:r>
      <w:r>
        <w:rPr>
          <w:rFonts w:hint="eastAsia" w:ascii="宋体" w:hAnsi="宋体" w:cs="宋体"/>
          <w:b w:val="0"/>
          <w:bCs w:val="0"/>
          <w:color w:val="000000" w:themeColor="text1"/>
          <w:sz w:val="24"/>
          <w:szCs w:val="24"/>
          <w:highlight w:val="none"/>
          <w:lang w:eastAsia="zh-CN"/>
          <w14:textFill>
            <w14:solidFill>
              <w14:schemeClr w14:val="tx1"/>
            </w14:solidFill>
          </w14:textFill>
        </w:rPr>
        <w:t>杨书记</w:t>
      </w:r>
      <w:r>
        <w:rPr>
          <w:rFonts w:hint="default" w:ascii="宋体" w:hAnsi="宋体" w:cs="宋体"/>
          <w:b w:val="0"/>
          <w:bCs w:val="0"/>
          <w:color w:val="000000" w:themeColor="text1"/>
          <w:sz w:val="24"/>
          <w:szCs w:val="24"/>
          <w:highlight w:val="none"/>
          <w:lang w:eastAsia="zh-Hans"/>
          <w14:textFill>
            <w14:solidFill>
              <w14:schemeClr w14:val="tx1"/>
            </w14:solidFill>
          </w14:textFill>
        </w:rPr>
        <w:t>）</w:t>
      </w:r>
      <w:r>
        <w:rPr>
          <w:rFonts w:hint="eastAsia" w:ascii="宋体" w:hAnsi="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买受人的使用权期限</w:t>
      </w:r>
      <w:r>
        <w:rPr>
          <w:rFonts w:hint="eastAsia" w:ascii="宋体" w:hAnsi="宋体" w:cs="宋体"/>
          <w:b w:val="0"/>
          <w:bCs w:val="0"/>
          <w:color w:val="000000" w:themeColor="text1"/>
          <w:sz w:val="24"/>
          <w:szCs w:val="24"/>
          <w:highlight w:val="none"/>
          <w:lang w:eastAsia="zh-CN"/>
          <w14:textFill>
            <w14:solidFill>
              <w14:schemeClr w14:val="tx1"/>
            </w14:solidFill>
          </w14:textFill>
        </w:rPr>
        <w:t>为</w:t>
      </w:r>
      <w:r>
        <w:rPr>
          <w:rFonts w:hint="default" w:ascii="宋体" w:hAnsi="宋体" w:cs="宋体"/>
          <w:b w:val="0"/>
          <w:bCs w:val="0"/>
          <w:color w:val="000000" w:themeColor="text1"/>
          <w:sz w:val="24"/>
          <w:szCs w:val="24"/>
          <w:highlight w:val="none"/>
          <w:lang w:eastAsia="zh-CN"/>
          <w14:textFill>
            <w14:solidFill>
              <w14:schemeClr w14:val="tx1"/>
            </w14:solidFill>
          </w14:textFill>
        </w:rPr>
        <w:t>10</w:t>
      </w:r>
      <w:r>
        <w:rPr>
          <w:rFonts w:hint="eastAsia" w:ascii="宋体" w:hAnsi="宋体" w:cs="宋体"/>
          <w:b w:val="0"/>
          <w:bCs w:val="0"/>
          <w:color w:val="000000" w:themeColor="text1"/>
          <w:sz w:val="24"/>
          <w:szCs w:val="24"/>
          <w:highlight w:val="none"/>
          <w:lang w:val="en-US" w:eastAsia="zh-CN"/>
          <w14:textFill>
            <w14:solidFill>
              <w14:schemeClr w14:val="tx1"/>
            </w14:solidFill>
          </w14:textFill>
        </w:rPr>
        <w:t>年</w:t>
      </w:r>
      <w:r>
        <w:rPr>
          <w:rFonts w:hint="eastAsia" w:ascii="宋体" w:hAnsi="宋体" w:eastAsia="宋体" w:cs="宋体"/>
          <w:b w:val="0"/>
          <w:bCs w:val="0"/>
          <w:color w:val="000000" w:themeColor="text1"/>
          <w:sz w:val="24"/>
          <w:szCs w:val="24"/>
          <w:highlight w:val="none"/>
          <w14:textFill>
            <w14:solidFill>
              <w14:schemeClr w14:val="tx1"/>
            </w14:solidFill>
          </w14:textFill>
        </w:rPr>
        <w:t>，免租</w:t>
      </w:r>
      <w:r>
        <w:rPr>
          <w:rFonts w:hint="eastAsia" w:ascii="宋体" w:hAnsi="宋体" w:cs="宋体"/>
          <w:b w:val="0"/>
          <w:bCs w:val="0"/>
          <w:color w:val="000000" w:themeColor="text1"/>
          <w:sz w:val="24"/>
          <w:szCs w:val="24"/>
          <w:highlight w:val="none"/>
          <w:lang w:eastAsia="zh-CN"/>
          <w14:textFill>
            <w14:solidFill>
              <w14:schemeClr w14:val="tx1"/>
            </w14:solidFill>
          </w14:textFill>
        </w:rPr>
        <w:t>装修</w:t>
      </w:r>
      <w:r>
        <w:rPr>
          <w:rFonts w:hint="eastAsia" w:ascii="宋体" w:hAnsi="宋体" w:eastAsia="宋体" w:cs="宋体"/>
          <w:b w:val="0"/>
          <w:bCs w:val="0"/>
          <w:color w:val="000000" w:themeColor="text1"/>
          <w:sz w:val="24"/>
          <w:szCs w:val="24"/>
          <w:highlight w:val="none"/>
          <w14:textFill>
            <w14:solidFill>
              <w14:schemeClr w14:val="tx1"/>
            </w14:solidFill>
          </w14:textFill>
        </w:rPr>
        <w:t>期</w:t>
      </w:r>
      <w:r>
        <w:rPr>
          <w:rFonts w:hint="eastAsia" w:ascii="宋体" w:hAnsi="宋体" w:cs="宋体"/>
          <w:b w:val="0"/>
          <w:bCs w:val="0"/>
          <w:color w:val="000000" w:themeColor="text1"/>
          <w:sz w:val="24"/>
          <w:szCs w:val="24"/>
          <w:highlight w:val="none"/>
          <w:lang w:eastAsia="zh-CN"/>
          <w14:textFill>
            <w14:solidFill>
              <w14:schemeClr w14:val="tx1"/>
            </w14:solidFill>
          </w14:textFill>
        </w:rPr>
        <w:t>为</w:t>
      </w:r>
      <w:r>
        <w:rPr>
          <w:rFonts w:hint="eastAsia" w:ascii="宋体" w:hAnsi="宋体" w:cs="宋体"/>
          <w:b w:val="0"/>
          <w:bCs w:val="0"/>
          <w:color w:val="000000" w:themeColor="text1"/>
          <w:sz w:val="24"/>
          <w:szCs w:val="24"/>
          <w:highlight w:val="none"/>
          <w:lang w:val="en-US" w:eastAsia="zh-CN"/>
          <w14:textFill>
            <w14:solidFill>
              <w14:schemeClr w14:val="tx1"/>
            </w14:solidFill>
          </w14:textFill>
        </w:rPr>
        <w:t>3个月，</w:t>
      </w:r>
      <w:r>
        <w:rPr>
          <w:rFonts w:hint="eastAsia" w:ascii="宋体" w:hAnsi="宋体" w:eastAsia="宋体" w:cs="宋体"/>
          <w:b w:val="0"/>
          <w:bCs w:val="0"/>
          <w:color w:val="000000" w:themeColor="text1"/>
          <w:sz w:val="24"/>
          <w:szCs w:val="24"/>
          <w:highlight w:val="none"/>
          <w14:textFill>
            <w14:solidFill>
              <w14:schemeClr w14:val="tx1"/>
            </w14:solidFill>
          </w14:textFill>
        </w:rPr>
        <w:t>租金递增方式见上述“房产年租金递增形式表”。标的交付前房产的水电、通信、物管费等相关费用由</w:t>
      </w:r>
      <w:r>
        <w:rPr>
          <w:rFonts w:hint="eastAsia" w:ascii="宋体" w:hAnsi="宋体" w:cs="宋体"/>
          <w:b w:val="0"/>
          <w:bCs w:val="0"/>
          <w:color w:val="000000" w:themeColor="text1"/>
          <w:sz w:val="24"/>
          <w:szCs w:val="24"/>
          <w:highlight w:val="none"/>
          <w:lang w:eastAsia="zh-CN"/>
          <w14:textFill>
            <w14:solidFill>
              <w14:schemeClr w14:val="tx1"/>
            </w14:solidFill>
          </w14:textFill>
        </w:rPr>
        <w:t>委托人</w:t>
      </w:r>
      <w:r>
        <w:rPr>
          <w:rFonts w:hint="eastAsia" w:ascii="宋体" w:hAnsi="宋体" w:eastAsia="宋体" w:cs="宋体"/>
          <w:b w:val="0"/>
          <w:bCs w:val="0"/>
          <w:color w:val="000000" w:themeColor="text1"/>
          <w:sz w:val="24"/>
          <w:szCs w:val="24"/>
          <w:highlight w:val="none"/>
          <w14:textFill>
            <w14:solidFill>
              <w14:schemeClr w14:val="tx1"/>
            </w14:solidFill>
          </w14:textFill>
        </w:rPr>
        <w:t>承担，交付之后由买受人自行承担。</w:t>
      </w:r>
      <w:r>
        <w:rPr>
          <w:rFonts w:hint="eastAsia" w:ascii="宋体" w:hAnsi="宋体" w:cs="宋体"/>
          <w:b w:val="0"/>
          <w:bCs w:val="0"/>
          <w:color w:val="000000" w:themeColor="text1"/>
          <w:sz w:val="24"/>
          <w:szCs w:val="24"/>
          <w:highlight w:val="none"/>
          <w:lang w:eastAsia="zh-CN"/>
          <w14:textFill>
            <w14:solidFill>
              <w14:schemeClr w14:val="tx1"/>
            </w14:solidFill>
          </w14:textFill>
        </w:rPr>
        <w:t>目前所有商铺均已通水电，</w:t>
      </w:r>
      <w:r>
        <w:rPr>
          <w:rFonts w:hint="eastAsia" w:ascii="宋体" w:hAnsi="宋体" w:eastAsia="宋体" w:cs="宋体"/>
          <w:b w:val="0"/>
          <w:bCs w:val="0"/>
          <w:color w:val="000000" w:themeColor="text1"/>
          <w:sz w:val="24"/>
          <w:szCs w:val="24"/>
          <w:highlight w:val="none"/>
          <w14:textFill>
            <w14:solidFill>
              <w14:schemeClr w14:val="tx1"/>
            </w14:solidFill>
          </w14:textFill>
        </w:rPr>
        <w:t>房产使用过程中涉及：装修、水、电设施安装等具体事宜</w:t>
      </w:r>
      <w:r>
        <w:rPr>
          <w:rFonts w:hint="eastAsia" w:ascii="宋体" w:hAnsi="宋体" w:cs="宋体"/>
          <w:b w:val="0"/>
          <w:bCs w:val="0"/>
          <w:color w:val="000000" w:themeColor="text1"/>
          <w:sz w:val="24"/>
          <w:szCs w:val="24"/>
          <w:highlight w:val="none"/>
          <w:lang w:eastAsia="zh-CN"/>
          <w14:textFill>
            <w14:solidFill>
              <w14:schemeClr w14:val="tx1"/>
            </w14:solidFill>
          </w14:textFill>
        </w:rPr>
        <w:t>买受人</w:t>
      </w:r>
      <w:r>
        <w:rPr>
          <w:rFonts w:hint="eastAsia" w:ascii="宋体" w:hAnsi="宋体" w:eastAsia="宋体" w:cs="宋体"/>
          <w:b w:val="0"/>
          <w:bCs w:val="0"/>
          <w:color w:val="000000" w:themeColor="text1"/>
          <w:sz w:val="24"/>
          <w:szCs w:val="24"/>
          <w:highlight w:val="none"/>
          <w14:textFill>
            <w14:solidFill>
              <w14:schemeClr w14:val="tx1"/>
            </w14:solidFill>
          </w14:textFill>
        </w:rPr>
        <w:t>应遵守《</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房屋租赁合同</w:t>
      </w:r>
      <w:r>
        <w:rPr>
          <w:rFonts w:hint="eastAsia" w:ascii="宋体" w:hAnsi="宋体" w:eastAsia="宋体" w:cs="宋体"/>
          <w:b w:val="0"/>
          <w:bCs w:val="0"/>
          <w:color w:val="000000" w:themeColor="text1"/>
          <w:sz w:val="24"/>
          <w:szCs w:val="24"/>
          <w:highlight w:val="none"/>
          <w14:textFill>
            <w14:solidFill>
              <w14:schemeClr w14:val="tx1"/>
            </w14:solidFill>
          </w14:textFill>
        </w:rPr>
        <w:t>》相关条款</w:t>
      </w:r>
      <w:r>
        <w:rPr>
          <w:rFonts w:hint="eastAsia" w:ascii="宋体" w:hAnsi="宋体" w:cs="宋体"/>
          <w:b w:val="0"/>
          <w:bCs w:val="0"/>
          <w:color w:val="000000" w:themeColor="text1"/>
          <w:sz w:val="24"/>
          <w:szCs w:val="24"/>
          <w:highlight w:val="none"/>
          <w:lang w:eastAsia="zh-CN"/>
          <w14:textFill>
            <w14:solidFill>
              <w14:schemeClr w14:val="tx1"/>
            </w14:solidFill>
          </w14:textFill>
        </w:rPr>
        <w:t>，物业费和水电费由买受人自行与</w:t>
      </w:r>
      <w:r>
        <w:rPr>
          <w:rFonts w:hint="eastAsia" w:ascii="宋体" w:hAnsi="宋体" w:cs="宋体"/>
          <w:b w:val="0"/>
          <w:bCs w:val="0"/>
          <w:color w:val="000000" w:themeColor="text1"/>
          <w:sz w:val="24"/>
          <w:szCs w:val="24"/>
          <w:highlight w:val="none"/>
          <w:u w:val="none"/>
          <w:lang w:eastAsia="zh-CN"/>
          <w14:textFill>
            <w14:solidFill>
              <w14:schemeClr w14:val="tx1"/>
            </w14:solidFill>
          </w14:textFill>
        </w:rPr>
        <w:t>物业公司</w:t>
      </w:r>
      <w:r>
        <w:rPr>
          <w:rFonts w:hint="eastAsia" w:ascii="宋体" w:hAnsi="宋体" w:cs="宋体"/>
          <w:b w:val="0"/>
          <w:bCs w:val="0"/>
          <w:color w:val="000000" w:themeColor="text1"/>
          <w:sz w:val="24"/>
          <w:szCs w:val="24"/>
          <w:highlight w:val="none"/>
          <w:lang w:eastAsia="zh-CN"/>
          <w14:textFill>
            <w14:solidFill>
              <w14:schemeClr w14:val="tx1"/>
            </w14:solidFill>
          </w14:textFill>
        </w:rPr>
        <w:t>对接支付。</w:t>
      </w:r>
    </w:p>
    <w:p>
      <w:pPr>
        <w:spacing w:line="360" w:lineRule="auto"/>
        <w:ind w:firstLine="482" w:firstLineChars="200"/>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六、拍卖成交后，买受人必须当场签订《拍卖成交确认书》。</w:t>
      </w:r>
    </w:p>
    <w:p>
      <w:pPr>
        <w:spacing w:line="360" w:lineRule="auto"/>
        <w:ind w:firstLine="480" w:firstLineChars="200"/>
        <w:rPr>
          <w:rFonts w:hint="eastAsia" w:ascii="宋体" w:hAnsi="宋体" w:cs="宋体"/>
          <w:color w:val="000000" w:themeColor="text1"/>
          <w:sz w:val="24"/>
          <w:szCs w:val="24"/>
          <w:highlight w:val="none"/>
          <w:lang w:val="en-US" w:eastAsia="zh-Han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买受人须于</w:t>
      </w:r>
      <w:r>
        <w:rPr>
          <w:rFonts w:hint="eastAsia" w:ascii="宋体" w:hAnsi="宋体" w:cs="宋体"/>
          <w:bCs/>
          <w:color w:val="000000" w:themeColor="text1"/>
          <w:sz w:val="24"/>
          <w:szCs w:val="24"/>
          <w:highlight w:val="none"/>
          <w:lang w:val="en-US" w:eastAsia="zh-CN"/>
          <w14:textFill>
            <w14:solidFill>
              <w14:schemeClr w14:val="tx1"/>
            </w14:solidFill>
          </w14:textFill>
        </w:rPr>
        <w:t>2021</w:t>
      </w:r>
      <w:r>
        <w:rPr>
          <w:rFonts w:hint="eastAsia" w:ascii="宋体" w:hAnsi="宋体" w:eastAsia="宋体" w:cs="宋体"/>
          <w:bCs/>
          <w:color w:val="000000" w:themeColor="text1"/>
          <w:sz w:val="24"/>
          <w:szCs w:val="24"/>
          <w:highlight w:val="none"/>
          <w14:textFill>
            <w14:solidFill>
              <w14:schemeClr w14:val="tx1"/>
            </w14:solidFill>
          </w14:textFill>
        </w:rPr>
        <w:t>年</w:t>
      </w:r>
      <w:r>
        <w:rPr>
          <w:rFonts w:hint="eastAsia" w:ascii="宋体" w:hAnsi="宋体" w:cs="宋体"/>
          <w:bCs/>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bCs/>
          <w:color w:val="000000" w:themeColor="text1"/>
          <w:sz w:val="24"/>
          <w:szCs w:val="24"/>
          <w:highlight w:val="none"/>
          <w14:textFill>
            <w14:solidFill>
              <w14:schemeClr w14:val="tx1"/>
            </w14:solidFill>
          </w14:textFill>
        </w:rPr>
        <w:t>月</w:t>
      </w:r>
      <w:r>
        <w:rPr>
          <w:rFonts w:hint="eastAsia" w:ascii="宋体" w:hAnsi="宋体" w:cs="宋体"/>
          <w:bCs/>
          <w:color w:val="000000" w:themeColor="text1"/>
          <w:sz w:val="24"/>
          <w:szCs w:val="24"/>
          <w:highlight w:val="none"/>
          <w:lang w:val="en-US" w:eastAsia="zh-CN"/>
          <w14:textFill>
            <w14:solidFill>
              <w14:schemeClr w14:val="tx1"/>
            </w14:solidFill>
          </w14:textFill>
        </w:rPr>
        <w:t>24</w:t>
      </w:r>
      <w:r>
        <w:rPr>
          <w:rFonts w:hint="eastAsia" w:ascii="宋体" w:hAnsi="宋体" w:eastAsia="宋体" w:cs="宋体"/>
          <w:bCs/>
          <w:color w:val="000000" w:themeColor="text1"/>
          <w:sz w:val="24"/>
          <w:szCs w:val="24"/>
          <w:highlight w:val="none"/>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16时前按</w:t>
      </w:r>
      <w:r>
        <w:rPr>
          <w:rFonts w:hint="eastAsia" w:ascii="宋体" w:hAnsi="宋体" w:cs="宋体"/>
          <w:color w:val="000000" w:themeColor="text1"/>
          <w:sz w:val="24"/>
          <w:szCs w:val="24"/>
          <w:highlight w:val="none"/>
          <w:lang w:eastAsia="zh-CN"/>
          <w14:textFill>
            <w14:solidFill>
              <w14:schemeClr w14:val="tx1"/>
            </w14:solidFill>
          </w14:textFill>
        </w:rPr>
        <w:t>杭州市萧山区人民政府北干街道办事处《拍卖服务收费标准》</w:t>
      </w:r>
      <w:r>
        <w:rPr>
          <w:rFonts w:hint="eastAsia" w:ascii="宋体" w:hAnsi="宋体" w:eastAsia="宋体" w:cs="宋体"/>
          <w:color w:val="000000" w:themeColor="text1"/>
          <w:sz w:val="24"/>
          <w:szCs w:val="24"/>
          <w:highlight w:val="none"/>
          <w14:textFill>
            <w14:solidFill>
              <w14:schemeClr w14:val="tx1"/>
            </w14:solidFill>
          </w14:textFill>
        </w:rPr>
        <w:t>向浙江永盛拍卖有限公司支付拍卖佣金</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Hans"/>
          <w14:textFill>
            <w14:solidFill>
              <w14:schemeClr w14:val="tx1"/>
            </w14:solidFill>
          </w14:textFill>
        </w:rPr>
        <w:t>佣金计算</w:t>
      </w:r>
      <w:r>
        <w:rPr>
          <w:rFonts w:hint="eastAsia" w:ascii="宋体" w:hAnsi="宋体" w:eastAsia="宋体" w:cs="宋体"/>
          <w:color w:val="000000" w:themeColor="text1"/>
          <w:sz w:val="24"/>
          <w:szCs w:val="24"/>
          <w:highlight w:val="none"/>
          <w14:textFill>
            <w14:solidFill>
              <w14:schemeClr w14:val="tx1"/>
            </w14:solidFill>
          </w14:textFill>
        </w:rPr>
        <w:t>单个项目成交价总额</w:t>
      </w:r>
      <w:r>
        <w:rPr>
          <w:rFonts w:hint="eastAsia" w:ascii="宋体" w:hAnsi="宋体" w:cs="宋体"/>
          <w:color w:val="000000" w:themeColor="text1"/>
          <w:sz w:val="24"/>
          <w:szCs w:val="24"/>
          <w:highlight w:val="none"/>
          <w:lang w:val="en-US" w:eastAsia="zh-Hans"/>
          <w14:textFill>
            <w14:solidFill>
              <w14:schemeClr w14:val="tx1"/>
            </w14:solidFill>
          </w14:textFill>
        </w:rPr>
        <w:t>确认</w:t>
      </w:r>
      <w:r>
        <w:rPr>
          <w:rFonts w:hint="eastAsia" w:ascii="宋体" w:hAnsi="宋体" w:cs="宋体"/>
          <w:color w:val="000000" w:themeColor="text1"/>
          <w:sz w:val="24"/>
          <w:szCs w:val="24"/>
          <w:highlight w:val="none"/>
          <w:lang w:val="en-US" w:eastAsia="zh-CN"/>
          <w14:textFill>
            <w14:solidFill>
              <w14:schemeClr w14:val="tx1"/>
            </w14:solidFill>
          </w14:textFill>
        </w:rPr>
        <w:t>费率</w:t>
      </w:r>
      <w:r>
        <w:rPr>
          <w:rFonts w:hint="eastAsia" w:ascii="宋体" w:hAnsi="宋体" w:cs="宋体"/>
          <w:color w:val="000000" w:themeColor="text1"/>
          <w:sz w:val="24"/>
          <w:szCs w:val="24"/>
          <w:highlight w:val="none"/>
          <w:lang w:eastAsia="zh-CN"/>
          <w14:textFill>
            <w14:solidFill>
              <w14:schemeClr w14:val="tx1"/>
            </w14:solidFill>
          </w14:textFill>
        </w:rPr>
        <w:t>，确认</w:t>
      </w:r>
      <w:r>
        <w:rPr>
          <w:rFonts w:hint="default" w:ascii="宋体" w:hAnsi="宋体" w:cs="宋体"/>
          <w:color w:val="000000" w:themeColor="text1"/>
          <w:sz w:val="24"/>
          <w:szCs w:val="24"/>
          <w:highlight w:val="none"/>
          <w:lang w:eastAsia="zh-Hans"/>
          <w14:textFill>
            <w14:solidFill>
              <w14:schemeClr w14:val="tx1"/>
            </w14:solidFill>
          </w14:textFill>
        </w:rPr>
        <w:t>后，各个标的的买受人按各自成交标的的首年</w:t>
      </w:r>
      <w:r>
        <w:rPr>
          <w:rFonts w:hint="eastAsia" w:ascii="宋体" w:hAnsi="宋体" w:cs="宋体"/>
          <w:color w:val="000000" w:themeColor="text1"/>
          <w:sz w:val="24"/>
          <w:szCs w:val="24"/>
          <w:highlight w:val="none"/>
          <w:lang w:eastAsia="zh-CN"/>
          <w14:textFill>
            <w14:solidFill>
              <w14:schemeClr w14:val="tx1"/>
            </w14:solidFill>
          </w14:textFill>
        </w:rPr>
        <w:t>租金</w:t>
      </w:r>
      <w:r>
        <w:rPr>
          <w:rFonts w:hint="default" w:ascii="宋体" w:hAnsi="宋体" w:cs="宋体"/>
          <w:color w:val="000000" w:themeColor="text1"/>
          <w:sz w:val="24"/>
          <w:szCs w:val="24"/>
          <w:highlight w:val="none"/>
          <w:lang w:eastAsia="zh-Hans"/>
          <w14:textFill>
            <w14:solidFill>
              <w14:schemeClr w14:val="tx1"/>
            </w14:solidFill>
          </w14:textFill>
        </w:rPr>
        <w:t>成交价</w:t>
      </w:r>
      <w:r>
        <w:rPr>
          <w:rFonts w:hint="default" w:ascii="Arial" w:hAnsi="Arial" w:cs="Arial"/>
          <w:color w:val="000000" w:themeColor="text1"/>
          <w:sz w:val="24"/>
          <w:szCs w:val="24"/>
          <w:highlight w:val="none"/>
          <w:lang w:eastAsia="zh-Hans"/>
          <w14:textFill>
            <w14:solidFill>
              <w14:schemeClr w14:val="tx1"/>
            </w14:solidFill>
          </w14:textFill>
        </w:rPr>
        <w:t>×</w:t>
      </w:r>
      <w:r>
        <w:rPr>
          <w:rFonts w:hint="default" w:ascii="宋体" w:hAnsi="宋体" w:cs="宋体"/>
          <w:color w:val="000000" w:themeColor="text1"/>
          <w:sz w:val="24"/>
          <w:szCs w:val="24"/>
          <w:highlight w:val="none"/>
          <w:lang w:eastAsia="zh-Hans"/>
          <w14:textFill>
            <w14:solidFill>
              <w14:schemeClr w14:val="tx1"/>
            </w14:solidFill>
          </w14:textFill>
        </w:rPr>
        <w:t>费率，向拍卖人支付拍卖佣金。</w:t>
      </w:r>
      <w:r>
        <w:rPr>
          <w:rFonts w:hint="eastAsia" w:ascii="宋体" w:hAnsi="宋体" w:cs="宋体"/>
          <w:color w:val="000000" w:themeColor="text1"/>
          <w:sz w:val="24"/>
          <w:szCs w:val="24"/>
          <w:highlight w:val="none"/>
          <w:lang w:val="en-US" w:eastAsia="zh-Hans"/>
          <w14:textFill>
            <w14:solidFill>
              <w14:schemeClr w14:val="tx1"/>
            </w14:solidFill>
          </w14:textFill>
        </w:rPr>
        <w:t>收费标准见下表。</w:t>
      </w:r>
    </w:p>
    <w:p>
      <w:pPr>
        <w:spacing w:line="360" w:lineRule="auto"/>
        <w:ind w:firstLine="480" w:firstLineChars="200"/>
        <w:jc w:val="left"/>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杭州市萧山区人民政府北干街道办事处《拍卖服务收费标准》</w:t>
      </w:r>
      <w:r>
        <w:rPr>
          <w:rFonts w:hint="eastAsia" w:ascii="宋体" w:hAnsi="宋体" w:cs="宋体"/>
          <w:color w:val="000000" w:themeColor="text1"/>
          <w:sz w:val="24"/>
          <w:szCs w:val="24"/>
          <w:highlight w:val="none"/>
          <w:lang w:eastAsia="zh-Hans"/>
          <w14:textFill>
            <w14:solidFill>
              <w14:schemeClr w14:val="tx1"/>
            </w14:solidFill>
          </w14:textFill>
        </w:rPr>
        <w:t>：</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75"/>
        <w:gridCol w:w="2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275" w:type="dxa"/>
            <w:tcBorders>
              <w:top w:val="single" w:color="auto" w:sz="4" w:space="0"/>
              <w:left w:val="single" w:color="auto" w:sz="4" w:space="0"/>
              <w:bottom w:val="single" w:color="auto" w:sz="4" w:space="0"/>
            </w:tcBorders>
            <w:vAlign w:val="center"/>
          </w:tcPr>
          <w:p>
            <w:pPr>
              <w:spacing w:line="240" w:lineRule="auto"/>
              <w:jc w:val="center"/>
              <w:rPr>
                <w:rFonts w:hint="eastAsia" w:asciiTheme="minorEastAsia" w:hAnsiTheme="minorEastAsia" w:eastAsiaTheme="minorEastAsia"/>
                <w:color w:val="000000" w:themeColor="text1"/>
                <w:sz w:val="24"/>
                <w:highlight w:val="none"/>
                <w:vertAlign w:val="baseline"/>
                <w:lang w:val="en-US" w:eastAsia="zh-Hans"/>
                <w14:textFill>
                  <w14:solidFill>
                    <w14:schemeClr w14:val="tx1"/>
                  </w14:solidFill>
                </w14:textFill>
              </w:rPr>
            </w:pPr>
            <w:r>
              <w:rPr>
                <w:rFonts w:hint="eastAsia" w:asciiTheme="minorEastAsia" w:hAnsiTheme="minorEastAsia" w:eastAsiaTheme="minorEastAsia"/>
                <w:color w:val="000000" w:themeColor="text1"/>
                <w:sz w:val="24"/>
                <w:highlight w:val="none"/>
                <w:vertAlign w:val="baseline"/>
                <w:lang w:val="en-US" w:eastAsia="zh-Hans"/>
                <w14:textFill>
                  <w14:solidFill>
                    <w14:schemeClr w14:val="tx1"/>
                  </w14:solidFill>
                </w14:textFill>
              </w:rPr>
              <w:t>单个项目成交价总额</w:t>
            </w:r>
          </w:p>
        </w:tc>
        <w:tc>
          <w:tcPr>
            <w:tcW w:w="2986" w:type="dxa"/>
            <w:tcBorders>
              <w:top w:val="single" w:color="auto" w:sz="4" w:space="0"/>
              <w:bottom w:val="single" w:color="auto" w:sz="4" w:space="0"/>
              <w:right w:val="single" w:color="auto" w:sz="4" w:space="0"/>
            </w:tcBorders>
            <w:vAlign w:val="center"/>
          </w:tcPr>
          <w:p>
            <w:pPr>
              <w:spacing w:line="240" w:lineRule="auto"/>
              <w:jc w:val="center"/>
              <w:rPr>
                <w:rFonts w:hint="eastAsia" w:asciiTheme="minorEastAsia" w:hAnsiTheme="minorEastAsia" w:eastAsiaTheme="minorEastAsia"/>
                <w:color w:val="000000" w:themeColor="text1"/>
                <w:sz w:val="24"/>
                <w:highlight w:val="none"/>
                <w:vertAlign w:val="baseline"/>
                <w:lang w:val="en-US" w:eastAsia="zh-Hans"/>
                <w14:textFill>
                  <w14:solidFill>
                    <w14:schemeClr w14:val="tx1"/>
                  </w14:solidFill>
                </w14:textFill>
              </w:rPr>
            </w:pPr>
            <w:r>
              <w:rPr>
                <w:rFonts w:hint="eastAsia" w:asciiTheme="minorEastAsia" w:hAnsiTheme="minorEastAsia" w:eastAsiaTheme="minorEastAsia"/>
                <w:color w:val="000000" w:themeColor="text1"/>
                <w:sz w:val="24"/>
                <w:highlight w:val="none"/>
                <w:vertAlign w:val="baseline"/>
                <w:lang w:val="en-US" w:eastAsia="zh-Hans"/>
                <w14:textFill>
                  <w14:solidFill>
                    <w14:schemeClr w14:val="tx1"/>
                  </w14:solidFill>
                </w14:textFill>
              </w:rPr>
              <w:t>买受人费率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275" w:type="dxa"/>
            <w:tcBorders>
              <w:top w:val="single" w:color="auto" w:sz="4" w:space="0"/>
              <w:left w:val="single" w:color="auto" w:sz="4" w:space="0"/>
              <w:bottom w:val="single" w:color="auto" w:sz="4" w:space="0"/>
            </w:tcBorders>
            <w:vAlign w:val="center"/>
          </w:tcPr>
          <w:p>
            <w:pPr>
              <w:spacing w:line="240" w:lineRule="auto"/>
              <w:jc w:val="center"/>
              <w:rPr>
                <w:rFonts w:hint="eastAsia" w:asciiTheme="minorEastAsia" w:hAnsiTheme="minorEastAsia" w:eastAsiaTheme="minorEastAsia"/>
                <w:color w:val="000000" w:themeColor="text1"/>
                <w:sz w:val="24"/>
                <w:highlight w:val="none"/>
                <w:vertAlign w:val="baseline"/>
                <w:lang w:eastAsia="zh-CN"/>
                <w14:textFill>
                  <w14:solidFill>
                    <w14:schemeClr w14:val="tx1"/>
                  </w14:solidFill>
                </w14:textFill>
              </w:rPr>
            </w:pPr>
            <w:r>
              <w:rPr>
                <w:rFonts w:hint="default" w:asciiTheme="minorEastAsia" w:hAnsiTheme="minorEastAsia" w:eastAsiaTheme="minorEastAsia"/>
                <w:color w:val="000000" w:themeColor="text1"/>
                <w:sz w:val="24"/>
                <w:highlight w:val="none"/>
                <w:vertAlign w:val="baseline"/>
                <w:lang w:eastAsia="zh-CN"/>
                <w14:textFill>
                  <w14:solidFill>
                    <w14:schemeClr w14:val="tx1"/>
                  </w14:solidFill>
                </w14:textFill>
              </w:rPr>
              <w:t>0-200</w:t>
            </w:r>
            <w:r>
              <w:rPr>
                <w:rFonts w:hint="eastAsia" w:asciiTheme="minorEastAsia" w:hAnsiTheme="minorEastAsia" w:eastAsiaTheme="minorEastAsia"/>
                <w:color w:val="000000" w:themeColor="text1"/>
                <w:sz w:val="24"/>
                <w:highlight w:val="none"/>
                <w:vertAlign w:val="baseline"/>
                <w:lang w:val="en-US" w:eastAsia="zh-Hans"/>
                <w14:textFill>
                  <w14:solidFill>
                    <w14:schemeClr w14:val="tx1"/>
                  </w14:solidFill>
                </w14:textFill>
              </w:rPr>
              <w:t>万元（含）</w:t>
            </w:r>
          </w:p>
        </w:tc>
        <w:tc>
          <w:tcPr>
            <w:tcW w:w="2986" w:type="dxa"/>
            <w:tcBorders>
              <w:top w:val="single" w:color="auto" w:sz="4" w:space="0"/>
              <w:bottom w:val="single" w:color="auto" w:sz="4" w:space="0"/>
              <w:right w:val="single" w:color="auto" w:sz="4" w:space="0"/>
            </w:tcBorders>
            <w:vAlign w:val="center"/>
          </w:tcPr>
          <w:p>
            <w:pPr>
              <w:spacing w:line="240" w:lineRule="auto"/>
              <w:jc w:val="center"/>
              <w:rPr>
                <w:rFonts w:hint="eastAsia" w:asciiTheme="minorEastAsia" w:hAnsiTheme="minorEastAsia" w:eastAsiaTheme="minorEastAsia"/>
                <w:color w:val="000000" w:themeColor="text1"/>
                <w:sz w:val="24"/>
                <w:highlight w:val="none"/>
                <w:vertAlign w:val="baseline"/>
                <w:lang w:eastAsia="zh-CN"/>
                <w14:textFill>
                  <w14:solidFill>
                    <w14:schemeClr w14:val="tx1"/>
                  </w14:solidFill>
                </w14:textFill>
              </w:rPr>
            </w:pPr>
            <w:r>
              <w:rPr>
                <w:rFonts w:hint="default" w:asciiTheme="minorEastAsia" w:hAnsiTheme="minorEastAsia" w:eastAsiaTheme="minorEastAsia"/>
                <w:color w:val="000000" w:themeColor="text1"/>
                <w:sz w:val="24"/>
                <w:highlight w:val="none"/>
                <w:vertAlign w:val="baseline"/>
                <w:lang w:eastAsia="zh-CN"/>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275" w:type="dxa"/>
            <w:tcBorders>
              <w:top w:val="single" w:color="auto" w:sz="4" w:space="0"/>
              <w:left w:val="single" w:color="auto" w:sz="4" w:space="0"/>
              <w:bottom w:val="single" w:color="auto" w:sz="4" w:space="0"/>
            </w:tcBorders>
            <w:vAlign w:val="center"/>
          </w:tcPr>
          <w:p>
            <w:pPr>
              <w:spacing w:line="240" w:lineRule="auto"/>
              <w:jc w:val="center"/>
              <w:rPr>
                <w:rFonts w:hint="eastAsia" w:asciiTheme="minorEastAsia" w:hAnsiTheme="minorEastAsia" w:eastAsiaTheme="minorEastAsia"/>
                <w:color w:val="000000" w:themeColor="text1"/>
                <w:sz w:val="24"/>
                <w:highlight w:val="none"/>
                <w:vertAlign w:val="baseline"/>
                <w:lang w:eastAsia="zh-CN"/>
                <w14:textFill>
                  <w14:solidFill>
                    <w14:schemeClr w14:val="tx1"/>
                  </w14:solidFill>
                </w14:textFill>
              </w:rPr>
            </w:pPr>
            <w:r>
              <w:rPr>
                <w:rFonts w:hint="default" w:asciiTheme="minorEastAsia" w:hAnsiTheme="minorEastAsia" w:eastAsiaTheme="minorEastAsia"/>
                <w:color w:val="000000" w:themeColor="text1"/>
                <w:sz w:val="24"/>
                <w:highlight w:val="none"/>
                <w:vertAlign w:val="baseline"/>
                <w:lang w:eastAsia="zh-CN"/>
                <w14:textFill>
                  <w14:solidFill>
                    <w14:schemeClr w14:val="tx1"/>
                  </w14:solidFill>
                </w14:textFill>
              </w:rPr>
              <w:t>200-500</w:t>
            </w:r>
            <w:r>
              <w:rPr>
                <w:rFonts w:hint="eastAsia" w:asciiTheme="minorEastAsia" w:hAnsiTheme="minorEastAsia" w:eastAsiaTheme="minorEastAsia"/>
                <w:color w:val="000000" w:themeColor="text1"/>
                <w:sz w:val="24"/>
                <w:highlight w:val="none"/>
                <w:vertAlign w:val="baseline"/>
                <w:lang w:val="en-US" w:eastAsia="zh-Hans"/>
                <w14:textFill>
                  <w14:solidFill>
                    <w14:schemeClr w14:val="tx1"/>
                  </w14:solidFill>
                </w14:textFill>
              </w:rPr>
              <w:t>万元（不含）</w:t>
            </w:r>
          </w:p>
        </w:tc>
        <w:tc>
          <w:tcPr>
            <w:tcW w:w="2986" w:type="dxa"/>
            <w:tcBorders>
              <w:top w:val="single" w:color="auto" w:sz="4" w:space="0"/>
              <w:bottom w:val="single" w:color="auto" w:sz="4" w:space="0"/>
              <w:right w:val="single" w:color="auto" w:sz="4" w:space="0"/>
            </w:tcBorders>
            <w:vAlign w:val="center"/>
          </w:tcPr>
          <w:p>
            <w:pPr>
              <w:spacing w:line="240" w:lineRule="auto"/>
              <w:jc w:val="center"/>
              <w:rPr>
                <w:rFonts w:hint="eastAsia" w:asciiTheme="minorEastAsia" w:hAnsiTheme="minorEastAsia" w:eastAsiaTheme="minorEastAsia"/>
                <w:color w:val="000000" w:themeColor="text1"/>
                <w:sz w:val="24"/>
                <w:highlight w:val="none"/>
                <w:vertAlign w:val="baseline"/>
                <w:lang w:eastAsia="zh-CN"/>
                <w14:textFill>
                  <w14:solidFill>
                    <w14:schemeClr w14:val="tx1"/>
                  </w14:solidFill>
                </w14:textFill>
              </w:rPr>
            </w:pPr>
            <w:r>
              <w:rPr>
                <w:rFonts w:hint="default" w:asciiTheme="minorEastAsia" w:hAnsiTheme="minorEastAsia" w:eastAsiaTheme="minorEastAsia"/>
                <w:color w:val="000000" w:themeColor="text1"/>
                <w:sz w:val="24"/>
                <w:highlight w:val="none"/>
                <w:vertAlign w:val="baseline"/>
                <w:lang w:eastAsia="zh-CN"/>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275" w:type="dxa"/>
            <w:tcBorders>
              <w:top w:val="single" w:color="auto" w:sz="4" w:space="0"/>
              <w:left w:val="single" w:color="auto" w:sz="4" w:space="0"/>
              <w:bottom w:val="single" w:color="auto" w:sz="4" w:space="0"/>
            </w:tcBorders>
            <w:vAlign w:val="center"/>
          </w:tcPr>
          <w:p>
            <w:pPr>
              <w:spacing w:line="240" w:lineRule="auto"/>
              <w:jc w:val="center"/>
              <w:rPr>
                <w:rFonts w:hint="eastAsia" w:asciiTheme="minorEastAsia" w:hAnsiTheme="minorEastAsia" w:eastAsiaTheme="minorEastAsia"/>
                <w:color w:val="000000" w:themeColor="text1"/>
                <w:sz w:val="24"/>
                <w:highlight w:val="none"/>
                <w:vertAlign w:val="baseline"/>
                <w:lang w:eastAsia="zh-CN"/>
                <w14:textFill>
                  <w14:solidFill>
                    <w14:schemeClr w14:val="tx1"/>
                  </w14:solidFill>
                </w14:textFill>
              </w:rPr>
            </w:pPr>
            <w:r>
              <w:rPr>
                <w:rFonts w:hint="default" w:asciiTheme="minorEastAsia" w:hAnsiTheme="minorEastAsia" w:eastAsiaTheme="minorEastAsia"/>
                <w:color w:val="000000" w:themeColor="text1"/>
                <w:sz w:val="24"/>
                <w:highlight w:val="none"/>
                <w:vertAlign w:val="baseline"/>
                <w:lang w:eastAsia="zh-CN"/>
                <w14:textFill>
                  <w14:solidFill>
                    <w14:schemeClr w14:val="tx1"/>
                  </w14:solidFill>
                </w14:textFill>
              </w:rPr>
              <w:t>500-1000</w:t>
            </w:r>
            <w:r>
              <w:rPr>
                <w:rFonts w:hint="eastAsia" w:asciiTheme="minorEastAsia" w:hAnsiTheme="minorEastAsia" w:eastAsiaTheme="minorEastAsia"/>
                <w:color w:val="000000" w:themeColor="text1"/>
                <w:sz w:val="24"/>
                <w:highlight w:val="none"/>
                <w:vertAlign w:val="baseline"/>
                <w:lang w:val="en-US" w:eastAsia="zh-Hans"/>
                <w14:textFill>
                  <w14:solidFill>
                    <w14:schemeClr w14:val="tx1"/>
                  </w14:solidFill>
                </w14:textFill>
              </w:rPr>
              <w:t>万元（不含）</w:t>
            </w:r>
          </w:p>
        </w:tc>
        <w:tc>
          <w:tcPr>
            <w:tcW w:w="2986" w:type="dxa"/>
            <w:tcBorders>
              <w:top w:val="single" w:color="auto" w:sz="4" w:space="0"/>
              <w:bottom w:val="single" w:color="auto" w:sz="4" w:space="0"/>
              <w:right w:val="single" w:color="auto" w:sz="4" w:space="0"/>
            </w:tcBorders>
            <w:vAlign w:val="center"/>
          </w:tcPr>
          <w:p>
            <w:pPr>
              <w:spacing w:line="240" w:lineRule="auto"/>
              <w:jc w:val="center"/>
              <w:rPr>
                <w:rFonts w:hint="eastAsia" w:asciiTheme="minorEastAsia" w:hAnsiTheme="minorEastAsia" w:eastAsiaTheme="minorEastAsia"/>
                <w:color w:val="000000" w:themeColor="text1"/>
                <w:sz w:val="24"/>
                <w:highlight w:val="none"/>
                <w:vertAlign w:val="baseline"/>
                <w:lang w:eastAsia="zh-CN"/>
                <w14:textFill>
                  <w14:solidFill>
                    <w14:schemeClr w14:val="tx1"/>
                  </w14:solidFill>
                </w14:textFill>
              </w:rPr>
            </w:pPr>
            <w:r>
              <w:rPr>
                <w:rFonts w:hint="default" w:asciiTheme="minorEastAsia" w:hAnsiTheme="minorEastAsia" w:eastAsiaTheme="minorEastAsia"/>
                <w:color w:val="000000" w:themeColor="text1"/>
                <w:sz w:val="24"/>
                <w:highlight w:val="none"/>
                <w:vertAlign w:val="baseline"/>
                <w:lang w:eastAsia="zh-CN"/>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275" w:type="dxa"/>
            <w:tcBorders>
              <w:top w:val="single" w:color="auto" w:sz="4" w:space="0"/>
              <w:left w:val="single" w:color="auto" w:sz="4" w:space="0"/>
            </w:tcBorders>
            <w:vAlign w:val="center"/>
          </w:tcPr>
          <w:p>
            <w:pPr>
              <w:spacing w:line="240" w:lineRule="auto"/>
              <w:jc w:val="center"/>
              <w:rPr>
                <w:rFonts w:hint="eastAsia" w:asciiTheme="minorEastAsia" w:hAnsiTheme="minorEastAsia" w:eastAsiaTheme="minorEastAsia"/>
                <w:color w:val="000000" w:themeColor="text1"/>
                <w:sz w:val="24"/>
                <w:highlight w:val="none"/>
                <w:vertAlign w:val="baseline"/>
                <w:lang w:eastAsia="zh-CN"/>
                <w14:textFill>
                  <w14:solidFill>
                    <w14:schemeClr w14:val="tx1"/>
                  </w14:solidFill>
                </w14:textFill>
              </w:rPr>
            </w:pPr>
            <w:r>
              <w:rPr>
                <w:rFonts w:hint="default" w:asciiTheme="minorEastAsia" w:hAnsiTheme="minorEastAsia" w:eastAsiaTheme="minorEastAsia"/>
                <w:color w:val="000000" w:themeColor="text1"/>
                <w:sz w:val="24"/>
                <w:highlight w:val="none"/>
                <w:vertAlign w:val="baseline"/>
                <w:lang w:eastAsia="zh-CN"/>
                <w14:textFill>
                  <w14:solidFill>
                    <w14:schemeClr w14:val="tx1"/>
                  </w14:solidFill>
                </w14:textFill>
              </w:rPr>
              <w:t>1000</w:t>
            </w:r>
            <w:r>
              <w:rPr>
                <w:rFonts w:hint="eastAsia" w:asciiTheme="minorEastAsia" w:hAnsiTheme="minorEastAsia" w:eastAsiaTheme="minorEastAsia"/>
                <w:color w:val="000000" w:themeColor="text1"/>
                <w:sz w:val="24"/>
                <w:highlight w:val="none"/>
                <w:vertAlign w:val="baseline"/>
                <w:lang w:val="en-US" w:eastAsia="zh-Hans"/>
                <w14:textFill>
                  <w14:solidFill>
                    <w14:schemeClr w14:val="tx1"/>
                  </w14:solidFill>
                </w14:textFill>
              </w:rPr>
              <w:t>万元以上</w:t>
            </w:r>
          </w:p>
        </w:tc>
        <w:tc>
          <w:tcPr>
            <w:tcW w:w="2986" w:type="dxa"/>
            <w:tcBorders>
              <w:top w:val="single" w:color="auto" w:sz="4" w:space="0"/>
              <w:right w:val="single" w:color="auto" w:sz="4" w:space="0"/>
            </w:tcBorders>
            <w:vAlign w:val="center"/>
          </w:tcPr>
          <w:p>
            <w:pPr>
              <w:spacing w:line="240" w:lineRule="auto"/>
              <w:jc w:val="center"/>
              <w:rPr>
                <w:rFonts w:hint="eastAsia" w:asciiTheme="minorEastAsia" w:hAnsiTheme="minorEastAsia" w:eastAsiaTheme="minorEastAsia"/>
                <w:color w:val="000000" w:themeColor="text1"/>
                <w:sz w:val="24"/>
                <w:highlight w:val="none"/>
                <w:vertAlign w:val="baseline"/>
                <w:lang w:eastAsia="zh-CN"/>
                <w14:textFill>
                  <w14:solidFill>
                    <w14:schemeClr w14:val="tx1"/>
                  </w14:solidFill>
                </w14:textFill>
              </w:rPr>
            </w:pPr>
            <w:r>
              <w:rPr>
                <w:rFonts w:hint="default" w:asciiTheme="minorEastAsia" w:hAnsiTheme="minorEastAsia" w:eastAsiaTheme="minorEastAsia"/>
                <w:color w:val="000000" w:themeColor="text1"/>
                <w:sz w:val="24"/>
                <w:highlight w:val="none"/>
                <w:vertAlign w:val="baseline"/>
                <w:lang w:eastAsia="zh-CN"/>
                <w14:textFill>
                  <w14:solidFill>
                    <w14:schemeClr w14:val="tx1"/>
                  </w14:solidFill>
                </w14:textFill>
              </w:rPr>
              <w:t>2.5%</w:t>
            </w:r>
          </w:p>
        </w:tc>
      </w:tr>
    </w:tbl>
    <w:p>
      <w:pPr>
        <w:spacing w:line="360" w:lineRule="auto"/>
        <w:ind w:firstLine="482"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拍卖佣金交款账号：</w:t>
      </w:r>
    </w:p>
    <w:p>
      <w:pPr>
        <w:spacing w:line="360" w:lineRule="auto"/>
        <w:ind w:firstLine="480" w:firstLineChars="200"/>
        <w:rPr>
          <w:rFonts w:hint="default" w:ascii="宋体" w:hAnsi="宋体" w:eastAsia="宋体" w:cs="宋体"/>
          <w:color w:val="000000" w:themeColor="text1"/>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户</w:t>
      </w:r>
      <w:r>
        <w:rPr>
          <w:rFonts w:hint="eastAsia" w:ascii="宋体" w:hAnsi="宋体" w:cs="宋体"/>
          <w:color w:val="000000" w:themeColor="text1"/>
          <w:kern w:val="0"/>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名：</w:t>
      </w:r>
      <w:r>
        <w:rPr>
          <w:rFonts w:hint="eastAsia" w:ascii="宋体" w:hAnsi="宋体" w:eastAsia="宋体" w:cs="宋体"/>
          <w:color w:val="000000" w:themeColor="text1"/>
          <w:kern w:val="0"/>
          <w:sz w:val="24"/>
          <w:szCs w:val="24"/>
          <w:highlight w:val="none"/>
          <w:u w:val="single"/>
          <w14:textFill>
            <w14:solidFill>
              <w14:schemeClr w14:val="tx1"/>
            </w14:solidFill>
          </w14:textFill>
        </w:rPr>
        <w:t>浙江永盛拍卖有限公司</w:t>
      </w:r>
    </w:p>
    <w:p>
      <w:pPr>
        <w:spacing w:line="360" w:lineRule="auto"/>
        <w:ind w:firstLine="480" w:firstLineChars="200"/>
        <w:rPr>
          <w:rFonts w:hint="default" w:ascii="宋体" w:hAnsi="宋体" w:eastAsia="宋体" w:cs="宋体"/>
          <w:color w:val="000000" w:themeColor="text1"/>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开户行：</w:t>
      </w:r>
      <w:r>
        <w:rPr>
          <w:rFonts w:hint="eastAsia" w:ascii="宋体" w:hAnsi="宋体" w:eastAsia="宋体" w:cs="宋体"/>
          <w:color w:val="000000" w:themeColor="text1"/>
          <w:kern w:val="0"/>
          <w:sz w:val="24"/>
          <w:szCs w:val="24"/>
          <w:highlight w:val="none"/>
          <w:u w:val="single"/>
          <w14:textFill>
            <w14:solidFill>
              <w14:schemeClr w14:val="tx1"/>
            </w14:solidFill>
          </w14:textFill>
        </w:rPr>
        <w:t>杭州联合银行四季青支行</w:t>
      </w:r>
      <w:r>
        <w:rPr>
          <w:rFonts w:hint="eastAsia" w:ascii="宋体" w:hAnsi="宋体" w:cs="宋体"/>
          <w:color w:val="000000" w:themeColor="text1"/>
          <w:kern w:val="0"/>
          <w:sz w:val="24"/>
          <w:szCs w:val="24"/>
          <w:highlight w:val="none"/>
          <w:u w:val="single"/>
          <w:lang w:eastAsia="zh-CN"/>
          <w14:textFill>
            <w14:solidFill>
              <w14:schemeClr w14:val="tx1"/>
            </w14:solidFill>
          </w14:textFill>
        </w:rPr>
        <w:t>三叉分理处</w:t>
      </w:r>
      <w:r>
        <w:rPr>
          <w:rFonts w:hint="eastAsia" w:ascii="宋体" w:hAnsi="宋体" w:cs="宋体"/>
          <w:color w:val="000000" w:themeColor="text1"/>
          <w:kern w:val="0"/>
          <w:sz w:val="24"/>
          <w:szCs w:val="24"/>
          <w:highlight w:val="none"/>
          <w:u w:val="single"/>
          <w:lang w:val="en-US" w:eastAsia="zh-CN"/>
          <w14:textFill>
            <w14:solidFill>
              <w14:schemeClr w14:val="tx1"/>
            </w14:solidFill>
          </w14:textFill>
        </w:rPr>
        <w:t>（属浙江省农村信用社）</w:t>
      </w:r>
    </w:p>
    <w:p>
      <w:pPr>
        <w:spacing w:line="360" w:lineRule="auto"/>
        <w:ind w:firstLine="480" w:firstLineChars="200"/>
        <w:rPr>
          <w:rFonts w:hint="eastAsia" w:ascii="宋体" w:hAnsi="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账</w:t>
      </w:r>
      <w:r>
        <w:rPr>
          <w:rFonts w:hint="eastAsia" w:ascii="宋体" w:hAnsi="宋体" w:cs="宋体"/>
          <w:color w:val="000000" w:themeColor="text1"/>
          <w:kern w:val="0"/>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号：</w:t>
      </w:r>
      <w:r>
        <w:rPr>
          <w:rFonts w:hint="eastAsia" w:ascii="宋体" w:hAnsi="宋体"/>
          <w:color w:val="000000" w:themeColor="text1"/>
          <w:sz w:val="24"/>
          <w:szCs w:val="24"/>
          <w:highlight w:val="none"/>
          <w:u w:val="single"/>
          <w:lang w:val="en-US" w:eastAsia="zh-CN"/>
          <w14:textFill>
            <w14:solidFill>
              <w14:schemeClr w14:val="tx1"/>
            </w14:solidFill>
          </w14:textFill>
        </w:rPr>
        <w:t xml:space="preserve">201000092822265     </w:t>
      </w:r>
    </w:p>
    <w:p>
      <w:pPr>
        <w:spacing w:line="360" w:lineRule="auto"/>
        <w:ind w:firstLine="480" w:firstLineChars="200"/>
        <w:rPr>
          <w:rFonts w:hint="eastAsia" w:ascii="宋体" w:hAnsi="宋体" w:cs="宋体"/>
          <w:color w:val="000000" w:themeColor="text1"/>
          <w:kern w:val="0"/>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电</w:t>
      </w:r>
      <w:r>
        <w:rPr>
          <w:rFonts w:hint="eastAsia" w:ascii="宋体" w:hAnsi="宋体" w:cs="宋体"/>
          <w:color w:val="000000" w:themeColor="text1"/>
          <w:kern w:val="0"/>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话：</w:t>
      </w:r>
      <w:r>
        <w:rPr>
          <w:rFonts w:hint="eastAsia" w:ascii="宋体" w:hAnsi="宋体" w:eastAsia="宋体" w:cs="宋体"/>
          <w:color w:val="000000" w:themeColor="text1"/>
          <w:kern w:val="0"/>
          <w:sz w:val="24"/>
          <w:szCs w:val="24"/>
          <w:highlight w:val="none"/>
          <w:u w:val="single"/>
          <w14:textFill>
            <w14:solidFill>
              <w14:schemeClr w14:val="tx1"/>
            </w14:solidFill>
          </w14:textFill>
        </w:rPr>
        <w:t>0571－85268825</w:t>
      </w:r>
      <w:r>
        <w:rPr>
          <w:rFonts w:hint="eastAsia" w:ascii="宋体" w:hAnsi="宋体" w:cs="宋体"/>
          <w:color w:val="000000" w:themeColor="text1"/>
          <w:kern w:val="0"/>
          <w:sz w:val="24"/>
          <w:szCs w:val="24"/>
          <w:highlight w:val="none"/>
          <w:u w:val="single"/>
          <w:lang w:val="en-US" w:eastAsia="zh-CN"/>
          <w14:textFill>
            <w14:solidFill>
              <w14:schemeClr w14:val="tx1"/>
            </w14:solidFill>
          </w14:textFill>
        </w:rPr>
        <w:t xml:space="preserve">      </w:t>
      </w:r>
    </w:p>
    <w:p>
      <w:pPr>
        <w:spacing w:line="360" w:lineRule="auto"/>
        <w:ind w:firstLine="480" w:firstLineChars="200"/>
        <w:rPr>
          <w:rFonts w:hint="eastAsia" w:ascii="宋体" w:hAnsi="宋体" w:eastAsia="宋体" w:cs="宋体"/>
          <w:color w:val="000000" w:themeColor="text1"/>
          <w:kern w:val="22"/>
          <w:sz w:val="24"/>
          <w:szCs w:val="24"/>
          <w:highlight w:val="none"/>
          <w14:textFill>
            <w14:solidFill>
              <w14:schemeClr w14:val="tx1"/>
            </w14:solidFill>
          </w14:textFill>
        </w:rPr>
      </w:pPr>
      <w:r>
        <w:rPr>
          <w:rFonts w:hint="eastAsia" w:ascii="宋体" w:hAnsi="宋体" w:eastAsia="宋体" w:cs="宋体"/>
          <w:color w:val="000000" w:themeColor="text1"/>
          <w:kern w:val="22"/>
          <w:sz w:val="24"/>
          <w:szCs w:val="24"/>
          <w:highlight w:val="none"/>
          <w14:textFill>
            <w14:solidFill>
              <w14:schemeClr w14:val="tx1"/>
            </w14:solidFill>
          </w14:textFill>
        </w:rPr>
        <w:t>买受人应当按照约定支付拍卖标的的价款和佣金，</w:t>
      </w:r>
      <w:r>
        <w:rPr>
          <w:rFonts w:hint="eastAsia" w:ascii="宋体" w:hAnsi="宋体" w:eastAsia="宋体" w:cs="宋体"/>
          <w:color w:val="000000" w:themeColor="text1"/>
          <w:sz w:val="24"/>
          <w:szCs w:val="24"/>
          <w:highlight w:val="none"/>
          <w14:textFill>
            <w14:solidFill>
              <w14:schemeClr w14:val="tx1"/>
            </w14:solidFill>
          </w14:textFill>
        </w:rPr>
        <w:t>逾期未付清价款者</w:t>
      </w:r>
      <w:r>
        <w:rPr>
          <w:rFonts w:hint="eastAsia" w:ascii="宋体" w:hAnsi="宋体" w:eastAsia="宋体" w:cs="宋体"/>
          <w:color w:val="000000" w:themeColor="text1"/>
          <w:sz w:val="24"/>
          <w:szCs w:val="24"/>
          <w:highlight w:val="none"/>
          <w:lang w:val="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将视其违约，保证金转为违约金，同时拍卖人对已付款项不予返还，并保留按《拍卖法》第三十九条追究法律责任的权利。（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Pr>
          <w:rFonts w:hint="eastAsia" w:ascii="宋体" w:hAnsi="宋体" w:eastAsia="宋体" w:cs="宋体"/>
          <w:color w:val="000000" w:themeColor="text1"/>
          <w:kern w:val="22"/>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w:t>
      </w:r>
    </w:p>
    <w:p>
      <w:p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七、</w:t>
      </w:r>
      <w:r>
        <w:rPr>
          <w:rFonts w:hint="eastAsia" w:ascii="宋体" w:hAnsi="宋体" w:eastAsia="宋体" w:cs="宋体"/>
          <w:color w:val="000000" w:themeColor="text1"/>
          <w:sz w:val="24"/>
          <w:szCs w:val="24"/>
          <w:highlight w:val="none"/>
          <w14:textFill>
            <w14:solidFill>
              <w14:schemeClr w14:val="tx1"/>
            </w14:solidFill>
          </w14:textFill>
        </w:rPr>
        <w:t>拍卖会的计价货币为人民币，拍卖时的起拍价、成交价均不含买卖涉及的税金、买受人向拍卖人支付的佣金，也不包括买受人在拍卖标的交割时所发生的全部费用。</w:t>
      </w:r>
    </w:p>
    <w:p>
      <w:p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八、拍卖文件以盖章文件为准，原先提供的标的介绍资料仅供竞买人参考，竞买人应在拍卖前自行认定资料的真实性并对自己的竞买行为负责。</w:t>
      </w:r>
    </w:p>
    <w:p>
      <w:pPr>
        <w:spacing w:line="360" w:lineRule="auto"/>
        <w:ind w:firstLine="480" w:firstLineChars="200"/>
        <w:rPr>
          <w:rFonts w:hint="eastAsia" w:ascii="宋体" w:hAnsi="宋体" w:eastAsia="宋体" w:cs="宋体"/>
          <w:color w:val="000000" w:themeColor="text1"/>
          <w:kern w:val="22"/>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九、因不可抗拒的原因所引起的一切事宜，</w:t>
      </w:r>
      <w:r>
        <w:rPr>
          <w:rFonts w:hint="eastAsia" w:ascii="宋体" w:hAnsi="宋体" w:cs="宋体"/>
          <w:color w:val="000000" w:themeColor="text1"/>
          <w:sz w:val="24"/>
          <w:szCs w:val="24"/>
          <w:highlight w:val="none"/>
          <w:lang w:eastAsia="zh-CN"/>
          <w14:textFill>
            <w14:solidFill>
              <w14:schemeClr w14:val="tx1"/>
            </w14:solidFill>
          </w14:textFill>
        </w:rPr>
        <w:t>委托人</w:t>
      </w:r>
      <w:r>
        <w:rPr>
          <w:rFonts w:hint="eastAsia" w:ascii="宋体" w:hAnsi="宋体" w:eastAsia="宋体" w:cs="宋体"/>
          <w:color w:val="000000" w:themeColor="text1"/>
          <w:sz w:val="24"/>
          <w:szCs w:val="24"/>
          <w:highlight w:val="none"/>
          <w14:textFill>
            <w14:solidFill>
              <w14:schemeClr w14:val="tx1"/>
            </w14:solidFill>
          </w14:textFill>
        </w:rPr>
        <w:t>和拍卖人不承担任何责任。</w:t>
      </w:r>
    </w:p>
    <w:p>
      <w:pPr>
        <w:tabs>
          <w:tab w:val="left" w:pos="1290"/>
        </w:tabs>
        <w:spacing w:line="360" w:lineRule="auto"/>
        <w:ind w:right="106" w:rightChars="0"/>
        <w:jc w:val="right"/>
        <w:rPr>
          <w:rFonts w:hint="eastAsia" w:ascii="宋体" w:hAnsi="宋体" w:eastAsia="宋体" w:cs="宋体"/>
          <w:color w:val="000000" w:themeColor="text1"/>
          <w:kern w:val="22"/>
          <w:sz w:val="24"/>
          <w:szCs w:val="24"/>
          <w:highlight w:val="none"/>
          <w14:textFill>
            <w14:solidFill>
              <w14:schemeClr w14:val="tx1"/>
            </w14:solidFill>
          </w14:textFill>
        </w:rPr>
      </w:pPr>
    </w:p>
    <w:p>
      <w:pPr>
        <w:tabs>
          <w:tab w:val="left" w:pos="1290"/>
        </w:tabs>
        <w:spacing w:line="360" w:lineRule="auto"/>
        <w:ind w:right="106" w:rightChars="0"/>
        <w:jc w:val="right"/>
        <w:rPr>
          <w:rFonts w:hint="eastAsia" w:ascii="宋体" w:hAnsi="宋体" w:eastAsia="宋体" w:cs="宋体"/>
          <w:color w:val="000000" w:themeColor="text1"/>
          <w:kern w:val="22"/>
          <w:sz w:val="24"/>
          <w:szCs w:val="24"/>
          <w:highlight w:val="none"/>
          <w14:textFill>
            <w14:solidFill>
              <w14:schemeClr w14:val="tx1"/>
            </w14:solidFill>
          </w14:textFill>
        </w:rPr>
      </w:pPr>
      <w:r>
        <w:rPr>
          <w:rFonts w:hint="eastAsia" w:ascii="宋体" w:hAnsi="宋体" w:eastAsia="宋体" w:cs="宋体"/>
          <w:color w:val="000000" w:themeColor="text1"/>
          <w:kern w:val="22"/>
          <w:sz w:val="24"/>
          <w:szCs w:val="24"/>
          <w:highlight w:val="none"/>
          <w14:textFill>
            <w14:solidFill>
              <w14:schemeClr w14:val="tx1"/>
            </w14:solidFill>
          </w14:textFill>
        </w:rPr>
        <w:t>浙江永盛拍卖有限公司</w:t>
      </w:r>
    </w:p>
    <w:p>
      <w:pPr>
        <w:tabs>
          <w:tab w:val="left" w:pos="1290"/>
        </w:tabs>
        <w:wordWrap/>
        <w:spacing w:line="360" w:lineRule="auto"/>
        <w:ind w:right="106" w:rightChars="0"/>
        <w:jc w:val="right"/>
        <w:rPr>
          <w:rFonts w:hint="eastAsia" w:ascii="宋体" w:hAnsi="宋体" w:eastAsia="宋体" w:cs="宋体"/>
          <w:b/>
          <w:bCs/>
          <w:color w:val="000000" w:themeColor="text1"/>
          <w:sz w:val="32"/>
          <w:szCs w:val="32"/>
          <w:highlight w:val="none"/>
          <w:lang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2021</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cs="宋体"/>
          <w:color w:val="000000" w:themeColor="text1"/>
          <w:sz w:val="24"/>
          <w:szCs w:val="24"/>
          <w:highlight w:val="none"/>
          <w:lang w:val="en-US" w:eastAsia="zh-CN"/>
          <w14:textFill>
            <w14:solidFill>
              <w14:schemeClr w14:val="tx1"/>
            </w14:solidFill>
          </w14:textFill>
        </w:rPr>
        <w:t>12月13日</w:t>
      </w:r>
    </w:p>
    <w:p>
      <w:pPr>
        <w:rPr>
          <w:rFonts w:hint="eastAsia" w:ascii="宋体" w:hAnsi="宋体" w:eastAsia="宋体" w:cs="宋体"/>
          <w:b/>
          <w:bCs/>
          <w:color w:val="000000" w:themeColor="text1"/>
          <w:sz w:val="32"/>
          <w:szCs w:val="32"/>
          <w:highlight w:val="none"/>
          <w:lang w:eastAsia="zh-CN"/>
          <w14:textFill>
            <w14:solidFill>
              <w14:schemeClr w14:val="tx1"/>
            </w14:solidFill>
          </w14:textFill>
        </w:rPr>
      </w:pPr>
      <w:r>
        <w:rPr>
          <w:rFonts w:hint="eastAsia" w:ascii="宋体" w:hAnsi="宋体" w:eastAsia="宋体" w:cs="宋体"/>
          <w:b/>
          <w:bCs/>
          <w:color w:val="000000" w:themeColor="text1"/>
          <w:sz w:val="32"/>
          <w:szCs w:val="32"/>
          <w:highlight w:val="none"/>
          <w:lang w:eastAsia="zh-CN"/>
          <w14:textFill>
            <w14:solidFill>
              <w14:schemeClr w14:val="tx1"/>
            </w14:solidFill>
          </w14:textFill>
        </w:rPr>
        <w:br w:type="page"/>
      </w:r>
    </w:p>
    <w:p>
      <w:pPr>
        <w:spacing w:line="600" w:lineRule="auto"/>
        <w:jc w:val="center"/>
        <w:rPr>
          <w:rFonts w:hint="eastAsia" w:ascii="宋体" w:hAnsi="宋体" w:eastAsia="宋体" w:cs="宋体"/>
          <w:b/>
          <w:bCs/>
          <w:color w:val="000000" w:themeColor="text1"/>
          <w:sz w:val="32"/>
          <w:szCs w:val="32"/>
          <w:highlight w:val="none"/>
          <w:lang w:eastAsia="zh-CN"/>
          <w14:textFill>
            <w14:solidFill>
              <w14:schemeClr w14:val="tx1"/>
            </w14:solidFill>
          </w14:textFill>
        </w:rPr>
      </w:pPr>
      <w:r>
        <w:rPr>
          <w:rFonts w:hint="eastAsia" w:ascii="宋体" w:hAnsi="宋体" w:eastAsia="宋体" w:cs="宋体"/>
          <w:b/>
          <w:bCs/>
          <w:color w:val="000000" w:themeColor="text1"/>
          <w:sz w:val="32"/>
          <w:szCs w:val="32"/>
          <w:highlight w:val="none"/>
          <w:lang w:eastAsia="zh-CN"/>
          <w14:textFill>
            <w14:solidFill>
              <w14:schemeClr w14:val="tx1"/>
            </w14:solidFill>
          </w14:textFill>
        </w:rPr>
        <w:t>标的清单</w:t>
      </w:r>
    </w:p>
    <w:p>
      <w:pPr>
        <w:spacing w:line="480" w:lineRule="auto"/>
        <w:rPr>
          <w:rFonts w:hint="eastAsia" w:ascii="宋体" w:hAnsi="宋体" w:cs="宋体"/>
          <w:b/>
          <w:color w:val="000000" w:themeColor="text1"/>
          <w:kern w:val="24"/>
          <w:sz w:val="24"/>
          <w:szCs w:val="24"/>
          <w:highlight w:val="none"/>
          <w:lang w:eastAsia="zh-CN"/>
          <w14:textFill>
            <w14:solidFill>
              <w14:schemeClr w14:val="tx1"/>
            </w14:solidFill>
          </w14:textFill>
        </w:rPr>
      </w:pPr>
    </w:p>
    <w:p>
      <w:pPr>
        <w:spacing w:line="480" w:lineRule="auto"/>
        <w:rPr>
          <w:rFonts w:hint="eastAsia" w:ascii="宋体" w:hAnsi="宋体" w:cs="宋体"/>
          <w:b/>
          <w:color w:val="000000" w:themeColor="text1"/>
          <w:kern w:val="24"/>
          <w:sz w:val="24"/>
          <w:szCs w:val="24"/>
          <w:highlight w:val="none"/>
          <w:lang w:eastAsia="zh-CN"/>
          <w14:textFill>
            <w14:solidFill>
              <w14:schemeClr w14:val="tx1"/>
            </w14:solidFill>
          </w14:textFill>
        </w:rPr>
      </w:pPr>
      <w:r>
        <w:rPr>
          <w:rFonts w:hint="eastAsia" w:ascii="宋体" w:hAnsi="宋体" w:cs="宋体"/>
          <w:b/>
          <w:color w:val="000000" w:themeColor="text1"/>
          <w:kern w:val="24"/>
          <w:sz w:val="24"/>
          <w:szCs w:val="24"/>
          <w:highlight w:val="none"/>
          <w:lang w:eastAsia="zh-CN"/>
          <w14:textFill>
            <w14:solidFill>
              <w14:schemeClr w14:val="tx1"/>
            </w14:solidFill>
          </w14:textFill>
        </w:rPr>
        <w:t>标的位置：萧山区北干街道</w:t>
      </w:r>
      <w:r>
        <w:rPr>
          <w:rFonts w:hint="eastAsia" w:ascii="宋体" w:hAnsi="宋体" w:cs="宋体"/>
          <w:b/>
          <w:color w:val="000000" w:themeColor="text1"/>
          <w:kern w:val="24"/>
          <w:sz w:val="24"/>
          <w:szCs w:val="24"/>
          <w:highlight w:val="none"/>
          <w:lang w:val="en-US" w:eastAsia="zh-Hans"/>
          <w14:textFill>
            <w14:solidFill>
              <w14:schemeClr w14:val="tx1"/>
            </w14:solidFill>
          </w14:textFill>
        </w:rPr>
        <w:t>金惠</w:t>
      </w:r>
      <w:r>
        <w:rPr>
          <w:rFonts w:hint="eastAsia" w:ascii="宋体" w:hAnsi="宋体" w:cs="宋体"/>
          <w:b/>
          <w:color w:val="000000" w:themeColor="text1"/>
          <w:kern w:val="24"/>
          <w:sz w:val="24"/>
          <w:szCs w:val="24"/>
          <w:highlight w:val="none"/>
          <w:lang w:eastAsia="zh-CN"/>
          <w14:textFill>
            <w14:solidFill>
              <w14:schemeClr w14:val="tx1"/>
            </w14:solidFill>
          </w14:textFill>
        </w:rPr>
        <w:t>路</w:t>
      </w:r>
    </w:p>
    <w:p>
      <w:pPr>
        <w:spacing w:line="480" w:lineRule="auto"/>
        <w:rPr>
          <w:rFonts w:hint="eastAsia" w:ascii="宋体" w:hAnsi="宋体" w:cs="宋体"/>
          <w:b/>
          <w:color w:val="000000" w:themeColor="text1"/>
          <w:kern w:val="24"/>
          <w:sz w:val="24"/>
          <w:szCs w:val="24"/>
          <w:highlight w:val="none"/>
          <w:lang w:val="en-US" w:eastAsia="zh-Hans"/>
          <w14:textFill>
            <w14:solidFill>
              <w14:schemeClr w14:val="tx1"/>
            </w14:solidFill>
          </w14:textFill>
        </w:rPr>
      </w:pPr>
      <w:r>
        <w:rPr>
          <w:rFonts w:hint="eastAsia" w:ascii="宋体" w:hAnsi="宋体" w:cs="宋体"/>
          <w:b/>
          <w:color w:val="000000" w:themeColor="text1"/>
          <w:kern w:val="24"/>
          <w:sz w:val="24"/>
          <w:szCs w:val="24"/>
          <w:highlight w:val="none"/>
          <w:lang w:val="en-US" w:eastAsia="zh-Hans"/>
          <w14:textFill>
            <w14:solidFill>
              <w14:schemeClr w14:val="tx1"/>
            </w14:solidFill>
          </w14:textFill>
        </w:rPr>
        <w:t>此次拍租荣星君佳园</w:t>
      </w:r>
      <w:r>
        <w:rPr>
          <w:rFonts w:hint="eastAsia" w:ascii="宋体" w:hAnsi="宋体" w:cs="宋体"/>
          <w:b/>
          <w:color w:val="000000" w:themeColor="text1"/>
          <w:kern w:val="24"/>
          <w:sz w:val="24"/>
          <w:szCs w:val="24"/>
          <w:highlight w:val="none"/>
          <w:lang w:val="en-US" w:eastAsia="zh-CN"/>
          <w14:textFill>
            <w14:solidFill>
              <w14:schemeClr w14:val="tx1"/>
            </w14:solidFill>
          </w14:textFill>
        </w:rPr>
        <w:t>小区</w:t>
      </w:r>
      <w:r>
        <w:rPr>
          <w:rFonts w:hint="eastAsia" w:ascii="宋体" w:hAnsi="宋体" w:cs="宋体"/>
          <w:b/>
          <w:color w:val="000000" w:themeColor="text1"/>
          <w:kern w:val="24"/>
          <w:sz w:val="24"/>
          <w:szCs w:val="24"/>
          <w:highlight w:val="none"/>
          <w:lang w:val="en-US" w:eastAsia="zh-Hans"/>
          <w14:textFill>
            <w14:solidFill>
              <w14:schemeClr w14:val="tx1"/>
            </w14:solidFill>
          </w14:textFill>
        </w:rPr>
        <w:t>配套商铺均为</w:t>
      </w:r>
      <w:r>
        <w:rPr>
          <w:rFonts w:hint="default" w:ascii="宋体" w:hAnsi="宋体" w:cs="宋体"/>
          <w:b/>
          <w:color w:val="000000" w:themeColor="text1"/>
          <w:kern w:val="24"/>
          <w:sz w:val="24"/>
          <w:szCs w:val="24"/>
          <w:highlight w:val="none"/>
          <w:lang w:eastAsia="zh-Hans"/>
          <w14:textFill>
            <w14:solidFill>
              <w14:schemeClr w14:val="tx1"/>
            </w14:solidFill>
          </w14:textFill>
        </w:rPr>
        <w:t>1-2</w:t>
      </w:r>
      <w:r>
        <w:rPr>
          <w:rFonts w:hint="eastAsia" w:ascii="宋体" w:hAnsi="宋体" w:cs="宋体"/>
          <w:b/>
          <w:color w:val="000000" w:themeColor="text1"/>
          <w:kern w:val="24"/>
          <w:sz w:val="24"/>
          <w:szCs w:val="24"/>
          <w:highlight w:val="none"/>
          <w:lang w:val="en-US" w:eastAsia="zh-Hans"/>
          <w14:textFill>
            <w14:solidFill>
              <w14:schemeClr w14:val="tx1"/>
            </w14:solidFill>
          </w14:textFill>
        </w:rPr>
        <w:t>层，门牌号、面积</w:t>
      </w:r>
      <w:r>
        <w:rPr>
          <w:rFonts w:hint="eastAsia" w:ascii="宋体" w:hAnsi="宋体" w:cs="宋体"/>
          <w:b/>
          <w:color w:val="000000" w:themeColor="text1"/>
          <w:kern w:val="24"/>
          <w:sz w:val="24"/>
          <w:szCs w:val="24"/>
          <w:highlight w:val="none"/>
          <w:lang w:val="en-US" w:eastAsia="zh-CN"/>
          <w14:textFill>
            <w14:solidFill>
              <w14:schemeClr w14:val="tx1"/>
            </w14:solidFill>
          </w14:textFill>
        </w:rPr>
        <w:t>和</w:t>
      </w:r>
      <w:r>
        <w:rPr>
          <w:rFonts w:hint="eastAsia" w:ascii="宋体" w:hAnsi="宋体" w:cs="宋体"/>
          <w:b/>
          <w:color w:val="000000" w:themeColor="text1"/>
          <w:kern w:val="24"/>
          <w:sz w:val="24"/>
          <w:szCs w:val="24"/>
          <w:highlight w:val="none"/>
          <w:lang w:val="en-US" w:eastAsia="zh-Hans"/>
          <w14:textFill>
            <w14:solidFill>
              <w14:schemeClr w14:val="tx1"/>
            </w14:solidFill>
          </w14:textFill>
        </w:rPr>
        <w:t>起拍价详见以下表格（具体以</w:t>
      </w:r>
      <w:r>
        <w:rPr>
          <w:rFonts w:hint="eastAsia" w:ascii="宋体" w:hAnsi="宋体" w:cs="宋体"/>
          <w:b/>
          <w:color w:val="000000" w:themeColor="text1"/>
          <w:kern w:val="24"/>
          <w:sz w:val="24"/>
          <w:szCs w:val="24"/>
          <w:highlight w:val="none"/>
          <w:lang w:val="en-US" w:eastAsia="zh-CN"/>
          <w14:textFill>
            <w14:solidFill>
              <w14:schemeClr w14:val="tx1"/>
            </w14:solidFill>
          </w14:textFill>
        </w:rPr>
        <w:t>标的</w:t>
      </w:r>
      <w:r>
        <w:rPr>
          <w:rFonts w:hint="eastAsia" w:ascii="宋体" w:hAnsi="宋体" w:cs="宋体"/>
          <w:b/>
          <w:color w:val="000000" w:themeColor="text1"/>
          <w:kern w:val="24"/>
          <w:sz w:val="24"/>
          <w:szCs w:val="24"/>
          <w:highlight w:val="none"/>
          <w:lang w:val="en-US" w:eastAsia="zh-Hans"/>
          <w14:textFill>
            <w14:solidFill>
              <w14:schemeClr w14:val="tx1"/>
            </w14:solidFill>
          </w14:textFill>
        </w:rPr>
        <w:t>现场</w:t>
      </w:r>
      <w:r>
        <w:rPr>
          <w:rFonts w:hint="eastAsia" w:ascii="宋体" w:hAnsi="宋体" w:cs="宋体"/>
          <w:b/>
          <w:color w:val="000000" w:themeColor="text1"/>
          <w:kern w:val="24"/>
          <w:sz w:val="24"/>
          <w:szCs w:val="24"/>
          <w:highlight w:val="none"/>
          <w:lang w:val="en-US" w:eastAsia="zh-CN"/>
          <w14:textFill>
            <w14:solidFill>
              <w14:schemeClr w14:val="tx1"/>
            </w14:solidFill>
          </w14:textFill>
        </w:rPr>
        <w:t>实际展示</w:t>
      </w:r>
      <w:r>
        <w:rPr>
          <w:rFonts w:hint="eastAsia" w:ascii="宋体" w:hAnsi="宋体" w:cs="宋体"/>
          <w:b/>
          <w:color w:val="000000" w:themeColor="text1"/>
          <w:kern w:val="24"/>
          <w:sz w:val="24"/>
          <w:szCs w:val="24"/>
          <w:highlight w:val="none"/>
          <w:lang w:val="en-US" w:eastAsia="zh-Hans"/>
          <w14:textFill>
            <w14:solidFill>
              <w14:schemeClr w14:val="tx1"/>
            </w14:solidFill>
          </w14:textFill>
        </w:rPr>
        <w:t>为准）。</w:t>
      </w:r>
    </w:p>
    <w:p>
      <w:pPr>
        <w:spacing w:line="480" w:lineRule="auto"/>
        <w:rPr>
          <w:rFonts w:hint="eastAsia" w:ascii="宋体" w:hAnsi="宋体" w:cs="宋体"/>
          <w:b/>
          <w:color w:val="000000" w:themeColor="text1"/>
          <w:kern w:val="24"/>
          <w:sz w:val="24"/>
          <w:szCs w:val="24"/>
          <w:highlight w:val="none"/>
          <w:lang w:val="en-US" w:eastAsia="zh-Hans"/>
          <w14:textFill>
            <w14:solidFill>
              <w14:schemeClr w14:val="tx1"/>
            </w14:solidFill>
          </w14:textFill>
        </w:rPr>
      </w:pPr>
    </w:p>
    <w:tbl>
      <w:tblPr>
        <w:tblStyle w:val="7"/>
        <w:tblW w:w="8298"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60"/>
        <w:gridCol w:w="3753"/>
        <w:gridCol w:w="1740"/>
        <w:gridCol w:w="18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8" w:hRule="atLeast"/>
        </w:trPr>
        <w:tc>
          <w:tcPr>
            <w:tcW w:w="960" w:type="dxa"/>
            <w:tcBorders>
              <w:top w:val="single" w:color="000000" w:sz="4" w:space="0"/>
              <w:left w:val="single" w:color="000000" w:sz="4" w:space="0"/>
              <w:bottom w:val="single" w:color="000000" w:sz="4" w:space="0"/>
              <w:right w:val="single" w:color="000000"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标的号</w:t>
            </w:r>
          </w:p>
        </w:tc>
        <w:tc>
          <w:tcPr>
            <w:tcW w:w="3753" w:type="dxa"/>
            <w:tcBorders>
              <w:top w:val="single" w:color="000000" w:sz="4" w:space="0"/>
              <w:left w:val="single" w:color="000000" w:sz="4" w:space="0"/>
              <w:bottom w:val="single" w:color="000000" w:sz="4" w:space="0"/>
              <w:right w:val="single" w:color="000000"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标的位置（金惠路）</w:t>
            </w:r>
          </w:p>
        </w:tc>
        <w:tc>
          <w:tcPr>
            <w:tcW w:w="1740" w:type="dxa"/>
            <w:tcBorders>
              <w:top w:val="single" w:color="000000" w:sz="4" w:space="0"/>
              <w:left w:val="single" w:color="000000" w:sz="4" w:space="0"/>
              <w:right w:val="single" w:color="000000"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总面积</w:t>
            </w:r>
          </w:p>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（约㎡）</w:t>
            </w:r>
          </w:p>
        </w:tc>
        <w:tc>
          <w:tcPr>
            <w:tcW w:w="1845" w:type="dxa"/>
            <w:tcBorders>
              <w:top w:val="single" w:color="000000" w:sz="4" w:space="0"/>
              <w:left w:val="single" w:color="000000" w:sz="4" w:space="0"/>
              <w:bottom w:val="single" w:color="000000" w:sz="4" w:space="0"/>
              <w:right w:val="single" w:color="000000" w:sz="4" w:space="0"/>
            </w:tcBorders>
            <w:shd w:val="clear" w:color="auto" w:fill="F1F1F1"/>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起拍价</w:t>
            </w:r>
          </w:p>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（元/首年）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1770、1772、1774、1776、1778、1780（11幢）</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820.04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314280.33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1728、1730、1732、1734、1736、1738、1740、1742（10幢）</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1011.72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387741.69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1670、1672、1674、1676号（8幢）</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614.56</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235530.12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1648、1650、1652、1654、1656、1658、1660、1662、1664号（7幢）</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1360.29</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521331.14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1636、1638、1640、1642号（6憧）</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573.94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219962.51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1612、1614、1616、1618、1620、1622、1624、1626号（6幢）</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1119.24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428948.73</w:t>
            </w:r>
          </w:p>
        </w:tc>
      </w:tr>
    </w:tbl>
    <w:p>
      <w:pPr>
        <w:spacing w:line="360" w:lineRule="auto"/>
        <w:rPr>
          <w:rFonts w:hint="eastAsia" w:ascii="宋体" w:hAnsi="宋体" w:cs="宋体"/>
          <w:b/>
          <w:color w:val="000000" w:themeColor="text1"/>
          <w:kern w:val="24"/>
          <w:sz w:val="24"/>
          <w:szCs w:val="24"/>
          <w:highlight w:val="none"/>
          <w:lang w:eastAsia="zh-CN"/>
          <w14:textFill>
            <w14:solidFill>
              <w14:schemeClr w14:val="tx1"/>
            </w14:solidFill>
          </w14:textFill>
        </w:rPr>
      </w:pPr>
    </w:p>
    <w:p>
      <w:pPr>
        <w:spacing w:line="360" w:lineRule="auto"/>
        <w:ind w:firstLine="482" w:firstLineChars="200"/>
        <w:rPr>
          <w:rFonts w:hint="eastAsia" w:ascii="宋体" w:hAnsi="宋体" w:cs="宋体"/>
          <w:b/>
          <w:color w:val="000000" w:themeColor="text1"/>
          <w:kern w:val="24"/>
          <w:sz w:val="24"/>
          <w:szCs w:val="24"/>
          <w:highlight w:val="none"/>
          <w:lang w:eastAsia="zh-CN"/>
          <w14:textFill>
            <w14:solidFill>
              <w14:schemeClr w14:val="tx1"/>
            </w14:solidFill>
          </w14:textFill>
        </w:rPr>
      </w:pPr>
    </w:p>
    <w:p>
      <w:pPr>
        <w:spacing w:line="360" w:lineRule="auto"/>
        <w:ind w:firstLine="482" w:firstLineChars="200"/>
        <w:rPr>
          <w:rFonts w:hint="eastAsia" w:ascii="宋体" w:hAnsi="宋体" w:eastAsia="宋体" w:cs="宋体"/>
          <w:b/>
          <w:color w:val="000000" w:themeColor="text1"/>
          <w:kern w:val="24"/>
          <w:sz w:val="24"/>
          <w:szCs w:val="24"/>
          <w:highlight w:val="none"/>
          <w14:textFill>
            <w14:solidFill>
              <w14:schemeClr w14:val="tx1"/>
            </w14:solidFill>
          </w14:textFill>
        </w:rPr>
      </w:pPr>
      <w:r>
        <w:rPr>
          <w:rFonts w:hint="eastAsia" w:ascii="宋体" w:hAnsi="宋体" w:cs="宋体"/>
          <w:b/>
          <w:color w:val="000000" w:themeColor="text1"/>
          <w:kern w:val="24"/>
          <w:sz w:val="24"/>
          <w:szCs w:val="24"/>
          <w:highlight w:val="none"/>
          <w:lang w:eastAsia="zh-CN"/>
          <w14:textFill>
            <w14:solidFill>
              <w14:schemeClr w14:val="tx1"/>
            </w14:solidFill>
          </w14:textFill>
        </w:rPr>
        <w:t>注：拍卖</w:t>
      </w:r>
      <w:r>
        <w:rPr>
          <w:rFonts w:hint="eastAsia" w:ascii="宋体" w:hAnsi="宋体" w:eastAsia="宋体" w:cs="宋体"/>
          <w:b/>
          <w:color w:val="000000" w:themeColor="text1"/>
          <w:kern w:val="24"/>
          <w:sz w:val="24"/>
          <w:szCs w:val="24"/>
          <w:highlight w:val="none"/>
          <w14:textFill>
            <w14:solidFill>
              <w14:schemeClr w14:val="tx1"/>
            </w14:solidFill>
          </w14:textFill>
        </w:rPr>
        <w:t>保证金</w:t>
      </w:r>
      <w:r>
        <w:rPr>
          <w:rFonts w:hint="eastAsia" w:ascii="宋体" w:hAnsi="宋体" w:cs="宋体"/>
          <w:b/>
          <w:color w:val="000000" w:themeColor="text1"/>
          <w:kern w:val="24"/>
          <w:sz w:val="24"/>
          <w:szCs w:val="24"/>
          <w:highlight w:val="none"/>
          <w:lang w:val="en-US" w:eastAsia="zh-CN"/>
          <w14:textFill>
            <w14:solidFill>
              <w14:schemeClr w14:val="tx1"/>
            </w14:solidFill>
          </w14:textFill>
        </w:rPr>
        <w:t>15</w:t>
      </w:r>
      <w:r>
        <w:rPr>
          <w:rFonts w:hint="eastAsia" w:ascii="宋体" w:hAnsi="宋体" w:cs="宋体"/>
          <w:b/>
          <w:color w:val="000000" w:themeColor="text1"/>
          <w:kern w:val="24"/>
          <w:sz w:val="24"/>
          <w:szCs w:val="24"/>
          <w:highlight w:val="none"/>
          <w:lang w:eastAsia="zh-CN"/>
          <w14:textFill>
            <w14:solidFill>
              <w14:schemeClr w14:val="tx1"/>
            </w14:solidFill>
          </w14:textFill>
        </w:rPr>
        <w:t>万元</w:t>
      </w:r>
      <w:r>
        <w:rPr>
          <w:rFonts w:hint="eastAsia" w:ascii="宋体" w:hAnsi="宋体" w:eastAsia="宋体" w:cs="宋体"/>
          <w:b/>
          <w:color w:val="000000" w:themeColor="text1"/>
          <w:kern w:val="24"/>
          <w:sz w:val="24"/>
          <w:szCs w:val="24"/>
          <w:highlight w:val="none"/>
          <w14:textFill>
            <w14:solidFill>
              <w14:schemeClr w14:val="tx1"/>
            </w14:solidFill>
          </w14:textFill>
        </w:rPr>
        <w:t>/标的</w:t>
      </w:r>
      <w:r>
        <w:rPr>
          <w:rFonts w:hint="eastAsia" w:ascii="宋体" w:hAnsi="宋体" w:cs="宋体"/>
          <w:b/>
          <w:color w:val="000000" w:themeColor="text1"/>
          <w:kern w:val="24"/>
          <w:sz w:val="24"/>
          <w:szCs w:val="24"/>
          <w:highlight w:val="none"/>
          <w:lang w:eastAsia="zh-Hans"/>
          <w14:textFill>
            <w14:solidFill>
              <w14:schemeClr w14:val="tx1"/>
            </w14:solidFill>
          </w14:textFill>
        </w:rPr>
        <w:t>，一份保证金只能成交一个标的，如需拍卖多个标的则需对应交纳多份保证金</w:t>
      </w:r>
      <w:r>
        <w:rPr>
          <w:rFonts w:hint="eastAsia" w:ascii="宋体" w:hAnsi="宋体" w:eastAsia="宋体" w:cs="宋体"/>
          <w:b/>
          <w:color w:val="000000" w:themeColor="text1"/>
          <w:kern w:val="24"/>
          <w:sz w:val="24"/>
          <w:szCs w:val="24"/>
          <w:highlight w:val="none"/>
          <w14:textFill>
            <w14:solidFill>
              <w14:schemeClr w14:val="tx1"/>
            </w14:solidFill>
          </w14:textFill>
        </w:rPr>
        <w:t>。</w:t>
      </w:r>
      <w:r>
        <w:rPr>
          <w:rFonts w:hint="eastAsia" w:ascii="宋体" w:hAnsi="宋体" w:eastAsia="宋体" w:cs="宋体"/>
          <w:b/>
          <w:color w:val="000000" w:themeColor="text1"/>
          <w:kern w:val="24"/>
          <w:sz w:val="24"/>
          <w:szCs w:val="24"/>
          <w:highlight w:val="none"/>
          <w14:textFill>
            <w14:solidFill>
              <w14:schemeClr w14:val="tx1"/>
            </w14:solidFill>
          </w14:textFill>
        </w:rPr>
        <w:br w:type="page"/>
      </w:r>
    </w:p>
    <w:p>
      <w:pPr>
        <w:spacing w:line="360" w:lineRule="auto"/>
        <w:jc w:val="left"/>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附件1：</w:t>
      </w:r>
    </w:p>
    <w:p>
      <w:pPr>
        <w:spacing w:line="36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拍卖成交确认书（样本）</w:t>
      </w:r>
    </w:p>
    <w:p>
      <w:pPr>
        <w:spacing w:line="360" w:lineRule="auto"/>
        <w:rPr>
          <w:rFonts w:hint="eastAsia" w:ascii="宋体" w:hAnsi="宋体" w:eastAsia="宋体" w:cs="宋体"/>
          <w:b/>
          <w:color w:val="000000" w:themeColor="text1"/>
          <w:sz w:val="24"/>
          <w:highlight w:val="none"/>
          <w14:textFill>
            <w14:solidFill>
              <w14:schemeClr w14:val="tx1"/>
            </w14:solidFill>
          </w14:textFill>
        </w:rPr>
      </w:pPr>
    </w:p>
    <w:p>
      <w:pPr>
        <w:spacing w:line="480" w:lineRule="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b/>
          <w:color w:val="000000" w:themeColor="text1"/>
          <w:sz w:val="24"/>
          <w:highlight w:val="none"/>
          <w14:textFill>
            <w14:solidFill>
              <w14:schemeClr w14:val="tx1"/>
            </w14:solidFill>
          </w14:textFill>
        </w:rPr>
        <w:t>拍卖人：</w:t>
      </w:r>
      <w:r>
        <w:rPr>
          <w:rFonts w:hint="eastAsia" w:ascii="宋体" w:hAnsi="宋体" w:eastAsia="宋体" w:cs="宋体"/>
          <w:color w:val="000000" w:themeColor="text1"/>
          <w:sz w:val="24"/>
          <w:highlight w:val="none"/>
          <w:u w:val="single"/>
          <w14:textFill>
            <w14:solidFill>
              <w14:schemeClr w14:val="tx1"/>
            </w14:solidFill>
          </w14:textFill>
        </w:rPr>
        <w:t>浙江永盛拍卖有限公司</w:t>
      </w:r>
    </w:p>
    <w:p>
      <w:pPr>
        <w:spacing w:line="480" w:lineRule="auto"/>
        <w:rPr>
          <w:rFonts w:hint="eastAsia" w:ascii="宋体" w:hAnsi="宋体" w:eastAsia="宋体" w:cs="宋体"/>
          <w:b/>
          <w:color w:val="000000" w:themeColor="text1"/>
          <w:sz w:val="24"/>
          <w:highlight w:val="none"/>
          <w:u w:val="single"/>
          <w14:textFill>
            <w14:solidFill>
              <w14:schemeClr w14:val="tx1"/>
            </w14:solidFill>
          </w14:textFill>
        </w:rPr>
      </w:pPr>
      <w:r>
        <w:rPr>
          <w:rFonts w:hint="eastAsia" w:ascii="宋体" w:hAnsi="宋体" w:eastAsia="宋体" w:cs="宋体"/>
          <w:b/>
          <w:color w:val="000000" w:themeColor="text1"/>
          <w:sz w:val="24"/>
          <w:highlight w:val="none"/>
          <w14:textFill>
            <w14:solidFill>
              <w14:schemeClr w14:val="tx1"/>
            </w14:solidFill>
          </w14:textFill>
        </w:rPr>
        <w:t>买受人：</w:t>
      </w:r>
      <w:r>
        <w:rPr>
          <w:rFonts w:hint="eastAsia" w:ascii="宋体" w:hAnsi="宋体" w:eastAsia="宋体" w:cs="宋体"/>
          <w:b/>
          <w:color w:val="000000" w:themeColor="text1"/>
          <w:sz w:val="24"/>
          <w:highlight w:val="none"/>
          <w:u w:val="single"/>
          <w14:textFill>
            <w14:solidFill>
              <w14:schemeClr w14:val="tx1"/>
            </w14:solidFill>
          </w14:textFill>
        </w:rPr>
        <w:t xml:space="preserve">                    </w:t>
      </w:r>
    </w:p>
    <w:p>
      <w:pPr>
        <w:spacing w:line="480" w:lineRule="auto"/>
        <w:rPr>
          <w:rFonts w:hint="eastAsia" w:ascii="宋体" w:hAnsi="宋体" w:eastAsia="宋体" w:cs="宋体"/>
          <w:b/>
          <w:color w:val="000000" w:themeColor="text1"/>
          <w:sz w:val="24"/>
          <w:highlight w:val="none"/>
          <w:u w:val="single"/>
          <w14:textFill>
            <w14:solidFill>
              <w14:schemeClr w14:val="tx1"/>
            </w14:solidFill>
          </w14:textFill>
        </w:rPr>
      </w:pPr>
    </w:p>
    <w:p>
      <w:p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买受人于</w:t>
      </w:r>
      <w:r>
        <w:rPr>
          <w:rFonts w:hint="eastAsia" w:ascii="宋体" w:hAnsi="宋体" w:cs="宋体"/>
          <w:bCs/>
          <w:color w:val="000000" w:themeColor="text1"/>
          <w:sz w:val="24"/>
          <w:szCs w:val="24"/>
          <w:highlight w:val="none"/>
          <w:lang w:val="en-US" w:eastAsia="zh-CN"/>
          <w14:textFill>
            <w14:solidFill>
              <w14:schemeClr w14:val="tx1"/>
            </w14:solidFill>
          </w14:textFill>
        </w:rPr>
        <w:t>2021</w:t>
      </w:r>
      <w:r>
        <w:rPr>
          <w:rFonts w:hint="eastAsia" w:ascii="宋体" w:hAnsi="宋体" w:eastAsia="宋体" w:cs="宋体"/>
          <w:bCs/>
          <w:color w:val="000000" w:themeColor="text1"/>
          <w:sz w:val="24"/>
          <w:szCs w:val="24"/>
          <w:highlight w:val="none"/>
          <w14:textFill>
            <w14:solidFill>
              <w14:schemeClr w14:val="tx1"/>
            </w14:solidFill>
          </w14:textFill>
        </w:rPr>
        <w:t>年</w:t>
      </w:r>
      <w:r>
        <w:rPr>
          <w:rFonts w:hint="eastAsia" w:ascii="宋体" w:hAnsi="宋体" w:cs="宋体"/>
          <w:bCs/>
          <w:color w:val="000000" w:themeColor="text1"/>
          <w:sz w:val="24"/>
          <w:szCs w:val="24"/>
          <w:highlight w:val="none"/>
          <w:lang w:val="en-US" w:eastAsia="zh-CN"/>
          <w14:textFill>
            <w14:solidFill>
              <w14:schemeClr w14:val="tx1"/>
            </w14:solidFill>
          </w14:textFill>
        </w:rPr>
        <w:t>12月21日</w:t>
      </w:r>
      <w:r>
        <w:rPr>
          <w:rFonts w:hint="eastAsia" w:ascii="宋体" w:hAnsi="宋体" w:eastAsia="宋体" w:cs="宋体"/>
          <w:color w:val="000000" w:themeColor="text1"/>
          <w:sz w:val="24"/>
          <w:szCs w:val="24"/>
          <w:highlight w:val="none"/>
          <w14:textFill>
            <w14:solidFill>
              <w14:schemeClr w14:val="tx1"/>
            </w14:solidFill>
          </w14:textFill>
        </w:rPr>
        <w:t>由拍卖人</w:t>
      </w:r>
      <w:r>
        <w:rPr>
          <w:rFonts w:hint="eastAsia" w:ascii="宋体" w:hAnsi="宋体" w:eastAsia="宋体" w:cs="宋体"/>
          <w:color w:val="000000" w:themeColor="text1"/>
          <w:sz w:val="24"/>
          <w:highlight w:val="none"/>
          <w14:textFill>
            <w14:solidFill>
              <w14:schemeClr w14:val="tx1"/>
            </w14:solidFill>
          </w14:textFill>
        </w:rPr>
        <w:t>在</w:t>
      </w:r>
      <w:r>
        <w:rPr>
          <w:rFonts w:hint="eastAsia" w:ascii="宋体" w:hAnsi="宋体" w:cs="宋体"/>
          <w:color w:val="000000" w:themeColor="text1"/>
          <w:kern w:val="24"/>
          <w:sz w:val="24"/>
          <w:szCs w:val="24"/>
          <w:highlight w:val="none"/>
          <w:u w:val="none"/>
          <w:lang w:val="en-US" w:eastAsia="zh-CN"/>
          <w14:textFill>
            <w14:solidFill>
              <w14:schemeClr w14:val="tx1"/>
            </w14:solidFill>
          </w14:textFill>
        </w:rPr>
        <w:t>杭州市萧山区北干街道</w:t>
      </w:r>
      <w:r>
        <w:rPr>
          <w:rFonts w:hint="default" w:ascii="宋体" w:hAnsi="宋体" w:cs="宋体"/>
          <w:color w:val="000000" w:themeColor="text1"/>
          <w:kern w:val="24"/>
          <w:sz w:val="24"/>
          <w:szCs w:val="24"/>
          <w:highlight w:val="none"/>
          <w:u w:val="none"/>
          <w:lang w:eastAsia="zh-CN"/>
          <w14:textFill>
            <w14:solidFill>
              <w14:schemeClr w14:val="tx1"/>
            </w14:solidFill>
          </w14:textFill>
        </w:rPr>
        <w:t>金惠路杭州萧山北干荣星股份经济联合社2楼会议室</w:t>
      </w:r>
      <w:r>
        <w:rPr>
          <w:rFonts w:hint="eastAsia" w:ascii="宋体" w:hAnsi="宋体" w:eastAsia="宋体" w:cs="宋体"/>
          <w:color w:val="000000" w:themeColor="text1"/>
          <w:sz w:val="24"/>
          <w:szCs w:val="24"/>
          <w:highlight w:val="none"/>
          <w14:textFill>
            <w14:solidFill>
              <w14:schemeClr w14:val="tx1"/>
            </w14:solidFill>
          </w14:textFill>
        </w:rPr>
        <w:t>举行的“</w:t>
      </w:r>
      <w:r>
        <w:rPr>
          <w:rFonts w:hint="eastAsia" w:ascii="宋体" w:hAnsi="宋体" w:cs="宋体"/>
          <w:b/>
          <w:bCs w:val="0"/>
          <w:color w:val="000000" w:themeColor="text1"/>
          <w:kern w:val="24"/>
          <w:sz w:val="24"/>
          <w:szCs w:val="24"/>
          <w:highlight w:val="none"/>
          <w:u w:val="single"/>
          <w:lang w:eastAsia="zh-CN"/>
          <w14:textFill>
            <w14:solidFill>
              <w14:schemeClr w14:val="tx1"/>
            </w14:solidFill>
          </w14:textFill>
        </w:rPr>
        <w:t>杭州市萧山区北干街道荣星君佳园小区沿街商铺10年租赁权</w:t>
      </w:r>
      <w:r>
        <w:rPr>
          <w:rFonts w:hint="eastAsia" w:ascii="宋体" w:hAnsi="宋体" w:eastAsia="宋体" w:cs="宋体"/>
          <w:color w:val="000000" w:themeColor="text1"/>
          <w:sz w:val="24"/>
          <w:highlight w:val="none"/>
          <w14:textFill>
            <w14:solidFill>
              <w14:schemeClr w14:val="tx1"/>
            </w14:solidFill>
          </w14:textFill>
        </w:rPr>
        <w:t>”拍卖会上，通过公开竞价以最高应价竞得下述拍卖标的</w:t>
      </w:r>
      <w:r>
        <w:rPr>
          <w:rFonts w:hint="eastAsia" w:ascii="宋体" w:hAnsi="宋体" w:cs="宋体"/>
          <w:color w:val="000000" w:themeColor="text1"/>
          <w:sz w:val="24"/>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现双方签订本拍卖成交确认书予以确认，并</w:t>
      </w:r>
      <w:r>
        <w:rPr>
          <w:rFonts w:hint="eastAsia" w:ascii="宋体" w:hAnsi="宋体" w:eastAsia="宋体" w:cs="宋体"/>
          <w:color w:val="000000" w:themeColor="text1"/>
          <w:sz w:val="24"/>
          <w:szCs w:val="24"/>
          <w:highlight w:val="none"/>
          <w14:textFill>
            <w14:solidFill>
              <w14:schemeClr w14:val="tx1"/>
            </w14:solidFill>
          </w14:textFill>
        </w:rPr>
        <w:t>就其它有关事项达成如下协议：</w:t>
      </w:r>
    </w:p>
    <w:p>
      <w:pPr>
        <w:spacing w:line="360" w:lineRule="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一、成交标的：</w:t>
      </w:r>
      <w:r>
        <w:rPr>
          <w:rFonts w:hint="eastAsia" w:ascii="宋体" w:hAnsi="宋体" w:cs="宋体"/>
          <w:b w:val="0"/>
          <w:bCs w:val="0"/>
          <w:color w:val="000000" w:themeColor="text1"/>
          <w:sz w:val="24"/>
          <w:szCs w:val="24"/>
          <w:highlight w:val="none"/>
          <w:lang w:val="en-US" w:eastAsia="zh-CN"/>
          <w14:textFill>
            <w14:solidFill>
              <w14:schemeClr w14:val="tx1"/>
            </w14:solidFill>
          </w14:textFill>
        </w:rPr>
        <w:t>杭州市萧山区北干街道</w:t>
      </w:r>
      <w:r>
        <w:rPr>
          <w:rFonts w:hint="eastAsia" w:ascii="宋体" w:hAnsi="宋体" w:cs="宋体"/>
          <w:b w:val="0"/>
          <w:bCs w:val="0"/>
          <w:color w:val="000000" w:themeColor="text1"/>
          <w:sz w:val="24"/>
          <w:szCs w:val="24"/>
          <w:highlight w:val="none"/>
          <w:lang w:val="en-US" w:eastAsia="zh-Hans"/>
          <w14:textFill>
            <w14:solidFill>
              <w14:schemeClr w14:val="tx1"/>
            </w14:solidFill>
          </w14:textFill>
        </w:rPr>
        <w:t>金惠路</w:t>
      </w:r>
      <w:r>
        <w:rPr>
          <w:rFonts w:hint="eastAsia" w:ascii="宋体" w:hAnsi="宋体" w:cs="宋体"/>
          <w:b w:val="0"/>
          <w:bCs w:val="0"/>
          <w:color w:val="000000" w:themeColor="text1"/>
          <w:sz w:val="24"/>
          <w:szCs w:val="24"/>
          <w:highlight w:val="none"/>
          <w:u w:val="single"/>
          <w:lang w:val="en-US" w:eastAsia="zh-CN"/>
          <w14:textFill>
            <w14:solidFill>
              <w14:schemeClr w14:val="tx1"/>
            </w14:solidFill>
          </w14:textFill>
        </w:rPr>
        <w:t xml:space="preserve">         </w:t>
      </w:r>
      <w:r>
        <w:rPr>
          <w:rFonts w:hint="default" w:ascii="宋体" w:hAnsi="宋体" w:cs="宋体"/>
          <w:b w:val="0"/>
          <w:bCs w:val="0"/>
          <w:color w:val="000000" w:themeColor="text1"/>
          <w:sz w:val="24"/>
          <w:szCs w:val="24"/>
          <w:highlight w:val="none"/>
          <w:u w:val="single"/>
          <w:lang w:eastAsia="zh-CN"/>
          <w14:textFill>
            <w14:solidFill>
              <w14:schemeClr w14:val="tx1"/>
            </w14:solidFill>
          </w14:textFill>
        </w:rPr>
        <w:t xml:space="preserve">  </w:t>
      </w:r>
      <w:r>
        <w:rPr>
          <w:rFonts w:hint="eastAsia" w:ascii="宋体" w:hAnsi="宋体" w:cs="宋体"/>
          <w:b w:val="0"/>
          <w:bCs w:val="0"/>
          <w:color w:val="000000" w:themeColor="text1"/>
          <w:sz w:val="24"/>
          <w:szCs w:val="24"/>
          <w:highlight w:val="none"/>
          <w:u w:val="single"/>
          <w:lang w:val="en-US" w:eastAsia="zh-CN"/>
          <w14:textFill>
            <w14:solidFill>
              <w14:schemeClr w14:val="tx1"/>
            </w14:solidFill>
          </w14:textFill>
        </w:rPr>
        <w:t xml:space="preserve">         </w:t>
      </w:r>
      <w:r>
        <w:rPr>
          <w:rFonts w:hint="default" w:ascii="宋体" w:hAnsi="宋体" w:cs="宋体"/>
          <w:b w:val="0"/>
          <w:bCs w:val="0"/>
          <w:color w:val="000000" w:themeColor="text1"/>
          <w:sz w:val="24"/>
          <w:szCs w:val="24"/>
          <w:highlight w:val="none"/>
          <w:u w:val="single"/>
          <w:lang w:eastAsia="zh-CN"/>
          <w14:textFill>
            <w14:solidFill>
              <w14:schemeClr w14:val="tx1"/>
            </w14:solidFill>
          </w14:textFill>
        </w:rPr>
        <w:t xml:space="preserve"> </w:t>
      </w:r>
      <w:r>
        <w:rPr>
          <w:rFonts w:hint="eastAsia" w:ascii="宋体" w:hAnsi="宋体" w:cs="宋体"/>
          <w:b w:val="0"/>
          <w:bCs w:val="0"/>
          <w:color w:val="000000" w:themeColor="text1"/>
          <w:sz w:val="24"/>
          <w:szCs w:val="24"/>
          <w:highlight w:val="none"/>
          <w:u w:val="single"/>
          <w:lang w:val="en-US" w:eastAsia="zh-CN"/>
          <w14:textFill>
            <w14:solidFill>
              <w14:schemeClr w14:val="tx1"/>
            </w14:solidFill>
          </w14:textFill>
        </w:rPr>
        <w:t xml:space="preserve">  号</w:t>
      </w:r>
      <w:r>
        <w:rPr>
          <w:rFonts w:hint="eastAsia" w:ascii="宋体" w:hAnsi="宋体" w:eastAsia="宋体" w:cs="宋体"/>
          <w:color w:val="000000" w:themeColor="text1"/>
          <w:sz w:val="24"/>
          <w:szCs w:val="24"/>
          <w:highlight w:val="none"/>
          <w14:textFill>
            <w14:solidFill>
              <w14:schemeClr w14:val="tx1"/>
            </w14:solidFill>
          </w14:textFill>
        </w:rPr>
        <w:t>商铺</w:t>
      </w:r>
      <w:r>
        <w:rPr>
          <w:rFonts w:hint="default" w:ascii="宋体" w:hAnsi="宋体" w:cs="宋体"/>
          <w:color w:val="000000" w:themeColor="text1"/>
          <w:sz w:val="24"/>
          <w:szCs w:val="24"/>
          <w:highlight w:val="none"/>
          <w14:textFill>
            <w14:solidFill>
              <w14:schemeClr w14:val="tx1"/>
            </w14:solidFill>
          </w14:textFill>
        </w:rPr>
        <w:t>1-2</w:t>
      </w:r>
      <w:r>
        <w:rPr>
          <w:rFonts w:hint="eastAsia" w:ascii="宋体" w:hAnsi="宋体" w:cs="宋体"/>
          <w:color w:val="000000" w:themeColor="text1"/>
          <w:sz w:val="24"/>
          <w:szCs w:val="24"/>
          <w:highlight w:val="none"/>
          <w:lang w:val="en-US" w:eastAsia="zh-Hans"/>
          <w14:textFill>
            <w14:solidFill>
              <w14:schemeClr w14:val="tx1"/>
            </w14:solidFill>
          </w14:textFill>
        </w:rPr>
        <w:t>层</w:t>
      </w:r>
      <w:r>
        <w:rPr>
          <w:rFonts w:hint="default" w:ascii="宋体" w:hAnsi="宋体" w:cs="宋体"/>
          <w:color w:val="000000" w:themeColor="text1"/>
          <w:sz w:val="24"/>
          <w:szCs w:val="24"/>
          <w:highlight w:val="none"/>
          <w:lang w:eastAsia="zh-CN"/>
          <w14:textFill>
            <w14:solidFill>
              <w14:schemeClr w14:val="tx1"/>
            </w14:solidFill>
          </w14:textFill>
        </w:rPr>
        <w:t>10</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cs="宋体"/>
          <w:color w:val="000000" w:themeColor="text1"/>
          <w:sz w:val="24"/>
          <w:szCs w:val="24"/>
          <w:highlight w:val="none"/>
          <w:lang w:eastAsia="zh-CN"/>
          <w14:textFill>
            <w14:solidFill>
              <w14:schemeClr w14:val="tx1"/>
            </w14:solidFill>
          </w14:textFill>
        </w:rPr>
        <w:t>租赁权，商铺</w:t>
      </w:r>
      <w:r>
        <w:rPr>
          <w:rFonts w:hint="eastAsia" w:ascii="宋体" w:hAnsi="宋体" w:cs="宋体"/>
          <w:color w:val="000000" w:themeColor="text1"/>
          <w:sz w:val="24"/>
          <w:szCs w:val="24"/>
          <w:highlight w:val="none"/>
          <w:lang w:val="en-US" w:eastAsia="zh-Hans"/>
          <w14:textFill>
            <w14:solidFill>
              <w14:schemeClr w14:val="tx1"/>
            </w14:solidFill>
          </w14:textFill>
        </w:rPr>
        <w:t>总</w:t>
      </w:r>
      <w:r>
        <w:rPr>
          <w:rFonts w:hint="eastAsia" w:ascii="宋体" w:hAnsi="宋体" w:cs="宋体"/>
          <w:color w:val="000000" w:themeColor="text1"/>
          <w:sz w:val="24"/>
          <w:szCs w:val="24"/>
          <w:highlight w:val="none"/>
          <w:lang w:eastAsia="zh-CN"/>
          <w14:textFill>
            <w14:solidFill>
              <w14:schemeClr w14:val="tx1"/>
            </w14:solidFill>
          </w14:textFill>
        </w:rPr>
        <w:t>面积</w:t>
      </w:r>
      <w:r>
        <w:rPr>
          <w:rFonts w:hint="eastAsia" w:ascii="宋体" w:hAnsi="宋体" w:cs="宋体"/>
          <w:color w:val="000000" w:themeColor="text1"/>
          <w:sz w:val="24"/>
          <w:szCs w:val="24"/>
          <w:highlight w:val="none"/>
          <w:lang w:val="en-US" w:eastAsia="zh-Hans"/>
          <w14:textFill>
            <w14:solidFill>
              <w14:schemeClr w14:val="tx1"/>
            </w14:solidFill>
          </w14:textFill>
        </w:rPr>
        <w:t>约</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pPr>
        <w:spacing w:line="360" w:lineRule="auto"/>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二、成交价：</w:t>
      </w:r>
      <w:r>
        <w:rPr>
          <w:rFonts w:hint="eastAsia" w:ascii="宋体" w:hAnsi="宋体" w:eastAsia="宋体" w:cs="宋体"/>
          <w:b w:val="0"/>
          <w:bCs w:val="0"/>
          <w:color w:val="000000" w:themeColor="text1"/>
          <w:sz w:val="24"/>
          <w:szCs w:val="24"/>
          <w:highlight w:val="none"/>
          <w14:textFill>
            <w14:solidFill>
              <w14:schemeClr w14:val="tx1"/>
            </w14:solidFill>
          </w14:textFill>
        </w:rPr>
        <w:t>Ұ</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 xml:space="preserve">     </w:t>
      </w:r>
      <w:r>
        <w:rPr>
          <w:rFonts w:hint="eastAsia" w:ascii="宋体" w:hAnsi="宋体" w:cs="宋体"/>
          <w:b w:val="0"/>
          <w:bCs w:val="0"/>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kern w:val="24"/>
          <w:sz w:val="24"/>
          <w:szCs w:val="24"/>
          <w:highlight w:val="none"/>
          <w14:textFill>
            <w14:solidFill>
              <w14:schemeClr w14:val="tx1"/>
            </w14:solidFill>
          </w14:textFill>
        </w:rPr>
        <w:t>元/</w:t>
      </w:r>
      <w:r>
        <w:rPr>
          <w:rFonts w:hint="eastAsia" w:ascii="宋体" w:hAnsi="宋体" w:cs="宋体"/>
          <w:b w:val="0"/>
          <w:bCs w:val="0"/>
          <w:color w:val="000000" w:themeColor="text1"/>
          <w:kern w:val="24"/>
          <w:sz w:val="24"/>
          <w:szCs w:val="24"/>
          <w:highlight w:val="none"/>
          <w:lang w:eastAsia="zh-CN"/>
          <w14:textFill>
            <w14:solidFill>
              <w14:schemeClr w14:val="tx1"/>
            </w14:solidFill>
          </w14:textFill>
        </w:rPr>
        <w:t>首年</w:t>
      </w:r>
      <w:r>
        <w:rPr>
          <w:rFonts w:hint="eastAsia" w:ascii="宋体" w:hAnsi="宋体" w:eastAsia="宋体" w:cs="宋体"/>
          <w:b w:val="0"/>
          <w:bCs w:val="0"/>
          <w:color w:val="000000" w:themeColor="text1"/>
          <w:sz w:val="24"/>
          <w:szCs w:val="24"/>
          <w:highlight w:val="none"/>
          <w14:textFill>
            <w14:solidFill>
              <w14:schemeClr w14:val="tx1"/>
            </w14:solidFill>
          </w14:textFill>
        </w:rPr>
        <w:t>，大写人民币</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 xml:space="preserve">     </w:t>
      </w:r>
      <w:r>
        <w:rPr>
          <w:rFonts w:hint="eastAsia" w:ascii="宋体" w:hAnsi="宋体" w:cs="宋体"/>
          <w:b w:val="0"/>
          <w:bCs w:val="0"/>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kern w:val="24"/>
          <w:sz w:val="24"/>
          <w:szCs w:val="24"/>
          <w:highlight w:val="none"/>
          <w14:textFill>
            <w14:solidFill>
              <w14:schemeClr w14:val="tx1"/>
            </w14:solidFill>
          </w14:textFill>
        </w:rPr>
        <w:t>元/</w:t>
      </w:r>
      <w:r>
        <w:rPr>
          <w:rFonts w:hint="eastAsia" w:ascii="宋体" w:hAnsi="宋体" w:cs="宋体"/>
          <w:b w:val="0"/>
          <w:bCs w:val="0"/>
          <w:color w:val="000000" w:themeColor="text1"/>
          <w:kern w:val="24"/>
          <w:sz w:val="24"/>
          <w:szCs w:val="24"/>
          <w:highlight w:val="none"/>
          <w:lang w:eastAsia="zh-CN"/>
          <w14:textFill>
            <w14:solidFill>
              <w14:schemeClr w14:val="tx1"/>
            </w14:solidFill>
          </w14:textFill>
        </w:rPr>
        <w:t>首年</w:t>
      </w:r>
      <w:r>
        <w:rPr>
          <w:rFonts w:hint="eastAsia" w:ascii="宋体" w:hAnsi="宋体" w:eastAsia="宋体" w:cs="宋体"/>
          <w:b w:val="0"/>
          <w:bCs w:val="0"/>
          <w:color w:val="000000" w:themeColor="text1"/>
          <w:sz w:val="24"/>
          <w:szCs w:val="24"/>
          <w:highlight w:val="none"/>
          <w14:textFill>
            <w14:solidFill>
              <w14:schemeClr w14:val="tx1"/>
            </w14:solidFill>
          </w14:textFill>
        </w:rPr>
        <w:t>。</w:t>
      </w:r>
    </w:p>
    <w:p>
      <w:pPr>
        <w:spacing w:line="360" w:lineRule="auto"/>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三、拍卖佣金</w:t>
      </w:r>
      <w:r>
        <w:rPr>
          <w:rFonts w:hint="eastAsia" w:ascii="宋体" w:hAnsi="宋体" w:eastAsia="宋体" w:cs="宋体"/>
          <w:b w:val="0"/>
          <w:bCs w:val="0"/>
          <w:color w:val="000000" w:themeColor="text1"/>
          <w:sz w:val="24"/>
          <w:szCs w:val="24"/>
          <w:highlight w:val="none"/>
          <w14:textFill>
            <w14:solidFill>
              <w14:schemeClr w14:val="tx1"/>
            </w14:solidFill>
          </w14:textFill>
        </w:rPr>
        <w:t>：Ұ</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 xml:space="preserve">      </w:t>
      </w:r>
      <w:r>
        <w:rPr>
          <w:rFonts w:hint="eastAsia" w:ascii="宋体" w:hAnsi="宋体" w:cs="宋体"/>
          <w:b w:val="0"/>
          <w:bCs w:val="0"/>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kern w:val="24"/>
          <w:sz w:val="24"/>
          <w:szCs w:val="24"/>
          <w:highlight w:val="none"/>
          <w14:textFill>
            <w14:solidFill>
              <w14:schemeClr w14:val="tx1"/>
            </w14:solidFill>
          </w14:textFill>
        </w:rPr>
        <w:t>元</w:t>
      </w:r>
      <w:r>
        <w:rPr>
          <w:rFonts w:hint="eastAsia" w:ascii="宋体" w:hAnsi="宋体" w:eastAsia="宋体" w:cs="宋体"/>
          <w:b w:val="0"/>
          <w:bCs w:val="0"/>
          <w:color w:val="000000" w:themeColor="text1"/>
          <w:sz w:val="24"/>
          <w:szCs w:val="24"/>
          <w:highlight w:val="none"/>
          <w14:textFill>
            <w14:solidFill>
              <w14:schemeClr w14:val="tx1"/>
            </w14:solidFill>
          </w14:textFill>
        </w:rPr>
        <w:t>，大写人民币</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 xml:space="preserve">     </w:t>
      </w:r>
      <w:r>
        <w:rPr>
          <w:rFonts w:hint="default" w:ascii="宋体" w:hAnsi="宋体" w:cs="宋体"/>
          <w:b w:val="0"/>
          <w:bCs w:val="0"/>
          <w:color w:val="000000" w:themeColor="text1"/>
          <w:sz w:val="24"/>
          <w:szCs w:val="24"/>
          <w:highlight w:val="none"/>
          <w:u w:val="single"/>
          <w14:textFill>
            <w14:solidFill>
              <w14:schemeClr w14:val="tx1"/>
            </w14:solidFill>
          </w14:textFill>
        </w:rPr>
        <w:t xml:space="preserve">    </w:t>
      </w:r>
      <w:r>
        <w:rPr>
          <w:rFonts w:hint="eastAsia" w:ascii="宋体" w:hAnsi="宋体" w:cs="宋体"/>
          <w:b w:val="0"/>
          <w:bCs w:val="0"/>
          <w:color w:val="000000" w:themeColor="text1"/>
          <w:sz w:val="24"/>
          <w:szCs w:val="24"/>
          <w:highlight w:val="none"/>
          <w:u w:val="single"/>
          <w:lang w:val="en-US" w:eastAsia="zh-CN"/>
          <w14:textFill>
            <w14:solidFill>
              <w14:schemeClr w14:val="tx1"/>
            </w14:solidFill>
          </w14:textFill>
        </w:rPr>
        <w:t xml:space="preserve">  </w:t>
      </w:r>
      <w:r>
        <w:rPr>
          <w:rFonts w:hint="default" w:ascii="宋体" w:hAnsi="宋体" w:cs="宋体"/>
          <w:b w:val="0"/>
          <w:bCs w:val="0"/>
          <w:color w:val="000000" w:themeColor="text1"/>
          <w:sz w:val="24"/>
          <w:szCs w:val="24"/>
          <w:highlight w:val="none"/>
          <w:u w:val="single"/>
          <w14:textFill>
            <w14:solidFill>
              <w14:schemeClr w14:val="tx1"/>
            </w14:solidFill>
          </w14:textFill>
        </w:rPr>
        <w:t xml:space="preserve">   </w:t>
      </w:r>
      <w:r>
        <w:rPr>
          <w:rFonts w:hint="eastAsia" w:ascii="宋体" w:hAnsi="宋体" w:cs="宋体"/>
          <w:b w:val="0"/>
          <w:bCs w:val="0"/>
          <w:color w:val="000000" w:themeColor="text1"/>
          <w:sz w:val="24"/>
          <w:szCs w:val="24"/>
          <w:highlight w:val="none"/>
          <w:u w:val="single"/>
          <w:lang w:val="en-US" w:eastAsia="zh-CN"/>
          <w14:textFill>
            <w14:solidFill>
              <w14:schemeClr w14:val="tx1"/>
            </w14:solidFill>
          </w14:textFill>
        </w:rPr>
        <w:t xml:space="preserve">  </w:t>
      </w:r>
      <w:r>
        <w:rPr>
          <w:rFonts w:hint="default" w:ascii="宋体" w:hAnsi="宋体" w:cs="宋体"/>
          <w:b w:val="0"/>
          <w:bCs w:val="0"/>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kern w:val="24"/>
          <w:sz w:val="24"/>
          <w:szCs w:val="24"/>
          <w:highlight w:val="none"/>
          <w14:textFill>
            <w14:solidFill>
              <w14:schemeClr w14:val="tx1"/>
            </w14:solidFill>
          </w14:textFill>
        </w:rPr>
        <w:t>元</w:t>
      </w:r>
      <w:r>
        <w:rPr>
          <w:rFonts w:hint="eastAsia" w:ascii="宋体" w:hAnsi="宋体" w:eastAsia="宋体" w:cs="宋体"/>
          <w:b w:val="0"/>
          <w:bCs w:val="0"/>
          <w:color w:val="000000" w:themeColor="text1"/>
          <w:sz w:val="24"/>
          <w:szCs w:val="24"/>
          <w:highlight w:val="none"/>
          <w14:textFill>
            <w14:solidFill>
              <w14:schemeClr w14:val="tx1"/>
            </w14:solidFill>
          </w14:textFill>
        </w:rPr>
        <w:t>。</w:t>
      </w:r>
    </w:p>
    <w:p>
      <w:pPr>
        <w:tabs>
          <w:tab w:val="left" w:pos="1260"/>
          <w:tab w:val="left" w:pos="1440"/>
          <w:tab w:val="left" w:pos="1800"/>
        </w:tabs>
        <w:spacing w:line="360" w:lineRule="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四、付款方式：</w:t>
      </w:r>
    </w:p>
    <w:p>
      <w:pPr>
        <w:tabs>
          <w:tab w:val="left" w:pos="1260"/>
          <w:tab w:val="left" w:pos="1440"/>
          <w:tab w:val="left" w:pos="1800"/>
        </w:tabs>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拍卖成交后，买受人必须当场签订《拍卖成交确认书》。</w:t>
      </w:r>
    </w:p>
    <w:p>
      <w:pPr>
        <w:spacing w:line="360" w:lineRule="auto"/>
        <w:ind w:firstLine="480" w:firstLineChars="200"/>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、买受人须于</w:t>
      </w:r>
      <w:r>
        <w:rPr>
          <w:rFonts w:hint="eastAsia" w:ascii="宋体" w:hAnsi="宋体" w:cs="宋体"/>
          <w:bCs/>
          <w:color w:val="000000" w:themeColor="text1"/>
          <w:sz w:val="24"/>
          <w:szCs w:val="24"/>
          <w:highlight w:val="none"/>
          <w:u w:val="none"/>
          <w:lang w:val="en-US" w:eastAsia="zh-CN"/>
          <w14:textFill>
            <w14:solidFill>
              <w14:schemeClr w14:val="tx1"/>
            </w14:solidFill>
          </w14:textFill>
        </w:rPr>
        <w:t>2021</w:t>
      </w:r>
      <w:r>
        <w:rPr>
          <w:rFonts w:hint="eastAsia" w:ascii="宋体" w:hAnsi="宋体" w:eastAsia="宋体" w:cs="宋体"/>
          <w:bCs/>
          <w:color w:val="000000" w:themeColor="text1"/>
          <w:sz w:val="24"/>
          <w:szCs w:val="24"/>
          <w:highlight w:val="none"/>
          <w:u w:val="none"/>
          <w14:textFill>
            <w14:solidFill>
              <w14:schemeClr w14:val="tx1"/>
            </w14:solidFill>
          </w14:textFill>
        </w:rPr>
        <w:t>年</w:t>
      </w:r>
      <w:r>
        <w:rPr>
          <w:rFonts w:hint="eastAsia" w:ascii="宋体" w:hAnsi="宋体" w:cs="宋体"/>
          <w:bCs/>
          <w:color w:val="000000" w:themeColor="text1"/>
          <w:sz w:val="24"/>
          <w:szCs w:val="24"/>
          <w:highlight w:val="none"/>
          <w:u w:val="none"/>
          <w:lang w:val="en-US" w:eastAsia="zh-CN"/>
          <w14:textFill>
            <w14:solidFill>
              <w14:schemeClr w14:val="tx1"/>
            </w14:solidFill>
          </w14:textFill>
        </w:rPr>
        <w:t>12</w:t>
      </w:r>
      <w:r>
        <w:rPr>
          <w:rFonts w:hint="eastAsia" w:ascii="宋体" w:hAnsi="宋体" w:eastAsia="宋体" w:cs="宋体"/>
          <w:bCs/>
          <w:color w:val="000000" w:themeColor="text1"/>
          <w:sz w:val="24"/>
          <w:szCs w:val="24"/>
          <w:highlight w:val="none"/>
          <w:u w:val="none"/>
          <w14:textFill>
            <w14:solidFill>
              <w14:schemeClr w14:val="tx1"/>
            </w14:solidFill>
          </w14:textFill>
        </w:rPr>
        <w:t>月</w:t>
      </w:r>
      <w:r>
        <w:rPr>
          <w:rFonts w:hint="eastAsia" w:ascii="宋体" w:hAnsi="宋体" w:cs="宋体"/>
          <w:bCs/>
          <w:color w:val="000000" w:themeColor="text1"/>
          <w:sz w:val="24"/>
          <w:szCs w:val="24"/>
          <w:highlight w:val="none"/>
          <w:u w:val="none"/>
          <w:lang w:val="en-US" w:eastAsia="zh-CN"/>
          <w14:textFill>
            <w14:solidFill>
              <w14:schemeClr w14:val="tx1"/>
            </w14:solidFill>
          </w14:textFill>
        </w:rPr>
        <w:t>28</w:t>
      </w:r>
      <w:r>
        <w:rPr>
          <w:rFonts w:hint="eastAsia" w:ascii="宋体" w:hAnsi="宋体" w:eastAsia="宋体" w:cs="宋体"/>
          <w:bCs/>
          <w:color w:val="000000" w:themeColor="text1"/>
          <w:sz w:val="24"/>
          <w:szCs w:val="24"/>
          <w:highlight w:val="none"/>
          <w:u w:val="none"/>
          <w14:textFill>
            <w14:solidFill>
              <w14:schemeClr w14:val="tx1"/>
            </w14:solidFill>
          </w14:textFill>
        </w:rPr>
        <w:t>日16时</w:t>
      </w:r>
      <w:r>
        <w:rPr>
          <w:rFonts w:hint="eastAsia" w:ascii="宋体" w:hAnsi="宋体" w:eastAsia="宋体" w:cs="宋体"/>
          <w:color w:val="000000" w:themeColor="text1"/>
          <w:sz w:val="24"/>
          <w:szCs w:val="24"/>
          <w:highlight w:val="none"/>
          <w:u w:val="none"/>
          <w14:textFill>
            <w14:solidFill>
              <w14:schemeClr w14:val="tx1"/>
            </w14:solidFill>
          </w14:textFill>
        </w:rPr>
        <w:t>前向杭州萧山北干荣星股份经济联合社付清首笔租金、履约保证金</w:t>
      </w:r>
      <w:r>
        <w:rPr>
          <w:rFonts w:hint="eastAsia" w:ascii="宋体" w:hAnsi="宋体" w:cs="宋体"/>
          <w:color w:val="000000" w:themeColor="text1"/>
          <w:sz w:val="24"/>
          <w:szCs w:val="24"/>
          <w:highlight w:val="none"/>
          <w:u w:val="none"/>
          <w:lang w:eastAsia="zh-CN"/>
          <w14:textFill>
            <w14:solidFill>
              <w14:schemeClr w14:val="tx1"/>
            </w14:solidFill>
          </w14:textFill>
        </w:rPr>
        <w:t>、装修保证金，并</w:t>
      </w:r>
      <w:r>
        <w:rPr>
          <w:rFonts w:hint="eastAsia" w:ascii="宋体" w:hAnsi="宋体" w:eastAsia="宋体" w:cs="宋体"/>
          <w:color w:val="000000" w:themeColor="text1"/>
          <w:sz w:val="24"/>
          <w:szCs w:val="24"/>
          <w:highlight w:val="none"/>
          <w14:textFill>
            <w14:solidFill>
              <w14:schemeClr w14:val="tx1"/>
            </w14:solidFill>
          </w14:textFill>
        </w:rPr>
        <w:t>签订《房屋</w:t>
      </w:r>
      <w:r>
        <w:rPr>
          <w:rFonts w:hint="eastAsia" w:ascii="宋体" w:hAnsi="宋体" w:cs="宋体"/>
          <w:color w:val="000000" w:themeColor="text1"/>
          <w:sz w:val="24"/>
          <w:szCs w:val="24"/>
          <w:highlight w:val="none"/>
          <w:lang w:eastAsia="zh-CN"/>
          <w14:textFill>
            <w14:solidFill>
              <w14:schemeClr w14:val="tx1"/>
            </w14:solidFill>
          </w14:textFill>
        </w:rPr>
        <w:t>租赁</w:t>
      </w:r>
      <w:r>
        <w:rPr>
          <w:rFonts w:hint="eastAsia" w:ascii="宋体" w:hAnsi="宋体" w:eastAsia="宋体" w:cs="宋体"/>
          <w:color w:val="000000" w:themeColor="text1"/>
          <w:sz w:val="24"/>
          <w:szCs w:val="24"/>
          <w:highlight w:val="none"/>
          <w14:textFill>
            <w14:solidFill>
              <w14:schemeClr w14:val="tx1"/>
            </w14:solidFill>
          </w14:textFill>
        </w:rPr>
        <w:t>合同》</w:t>
      </w:r>
      <w:r>
        <w:rPr>
          <w:rFonts w:hint="eastAsia" w:ascii="宋体" w:hAnsi="宋体" w:cs="宋体"/>
          <w:color w:val="000000" w:themeColor="text1"/>
          <w:sz w:val="24"/>
          <w:szCs w:val="24"/>
          <w:highlight w:val="none"/>
          <w:lang w:eastAsia="zh-CN"/>
          <w14:textFill>
            <w14:solidFill>
              <w14:schemeClr w14:val="tx1"/>
            </w14:solidFill>
          </w14:textFill>
        </w:rPr>
        <w:t>，拍卖保证金可充抵上述费用</w:t>
      </w:r>
      <w:r>
        <w:rPr>
          <w:rFonts w:hint="eastAsia" w:ascii="宋体" w:hAnsi="宋体" w:eastAsia="宋体" w:cs="宋体"/>
          <w:color w:val="000000" w:themeColor="text1"/>
          <w:sz w:val="24"/>
          <w:szCs w:val="24"/>
          <w:highlight w:val="none"/>
          <w14:textFill>
            <w14:solidFill>
              <w14:schemeClr w14:val="tx1"/>
            </w14:solidFill>
          </w14:textFill>
        </w:rPr>
        <w:t>。逾期未签可视为买受人违约，拍卖保证金不予退还，《拍卖成交确认书》可撤销。</w:t>
      </w:r>
    </w:p>
    <w:p>
      <w:p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注解：首</w:t>
      </w:r>
      <w:r>
        <w:rPr>
          <w:rFonts w:hint="eastAsia" w:ascii="宋体" w:hAnsi="宋体" w:cs="宋体"/>
          <w:color w:val="000000" w:themeColor="text1"/>
          <w:sz w:val="24"/>
          <w:szCs w:val="24"/>
          <w:highlight w:val="none"/>
          <w:lang w:eastAsia="zh-CN"/>
          <w14:textFill>
            <w14:solidFill>
              <w14:schemeClr w14:val="tx1"/>
            </w14:solidFill>
          </w14:textFill>
        </w:rPr>
        <w:t>笔</w:t>
      </w:r>
      <w:r>
        <w:rPr>
          <w:rFonts w:hint="eastAsia" w:ascii="宋体" w:hAnsi="宋体" w:eastAsia="宋体" w:cs="宋体"/>
          <w:color w:val="000000" w:themeColor="text1"/>
          <w:sz w:val="24"/>
          <w:szCs w:val="24"/>
          <w:highlight w:val="none"/>
          <w14:textFill>
            <w14:solidFill>
              <w14:schemeClr w14:val="tx1"/>
            </w14:solidFill>
          </w14:textFill>
        </w:rPr>
        <w:t>租金：拍卖成交价×</w:t>
      </w:r>
      <w:r>
        <w:rPr>
          <w:rFonts w:hint="eastAsia" w:ascii="宋体" w:hAnsi="宋体" w:cs="宋体"/>
          <w:color w:val="000000" w:themeColor="text1"/>
          <w:sz w:val="24"/>
          <w:szCs w:val="24"/>
          <w:highlight w:val="none"/>
          <w:lang w:val="en-US" w:eastAsia="zh-CN"/>
          <w14:textFill>
            <w14:solidFill>
              <w14:schemeClr w14:val="tx1"/>
            </w14:solidFill>
          </w14:textFill>
        </w:rPr>
        <w:t>3（第一期租金为三年一次性支付）；</w:t>
      </w:r>
      <w:r>
        <w:rPr>
          <w:rFonts w:hint="eastAsia" w:ascii="宋体" w:hAnsi="宋体" w:eastAsia="宋体" w:cs="宋体"/>
          <w:color w:val="000000" w:themeColor="text1"/>
          <w:sz w:val="24"/>
          <w:szCs w:val="24"/>
          <w:highlight w:val="none"/>
          <w14:textFill>
            <w14:solidFill>
              <w14:schemeClr w14:val="tx1"/>
            </w14:solidFill>
          </w14:textFill>
        </w:rPr>
        <w:t>履约保证金：拍卖成交价÷</w:t>
      </w:r>
      <w:r>
        <w:rPr>
          <w:rFonts w:hint="eastAsia" w:ascii="宋体" w:hAnsi="宋体" w:cs="宋体"/>
          <w:color w:val="000000" w:themeColor="text1"/>
          <w:sz w:val="24"/>
          <w:szCs w:val="24"/>
          <w:highlight w:val="none"/>
          <w:lang w:val="en-US" w:eastAsia="zh-CN"/>
          <w14:textFill>
            <w14:solidFill>
              <w14:schemeClr w14:val="tx1"/>
            </w14:solidFill>
          </w14:textFill>
        </w:rPr>
        <w:t>2（半年租金）；</w:t>
      </w:r>
      <w:r>
        <w:rPr>
          <w:rFonts w:hint="eastAsia" w:ascii="宋体" w:hAnsi="宋体" w:eastAsia="宋体" w:cs="宋体"/>
          <w:color w:val="000000" w:themeColor="text1"/>
          <w:kern w:val="0"/>
          <w:sz w:val="24"/>
          <w:szCs w:val="24"/>
          <w:highlight w:val="none"/>
          <w14:textFill>
            <w14:solidFill>
              <w14:schemeClr w14:val="tx1"/>
            </w14:solidFill>
          </w14:textFill>
        </w:rPr>
        <w:t>递增幅度：</w:t>
      </w:r>
      <w:r>
        <w:rPr>
          <w:rFonts w:hint="eastAsia" w:ascii="宋体" w:hAnsi="宋体" w:cs="宋体"/>
          <w:color w:val="000000" w:themeColor="text1"/>
          <w:kern w:val="0"/>
          <w:sz w:val="24"/>
          <w:szCs w:val="24"/>
          <w:highlight w:val="none"/>
          <w:lang w:eastAsia="zh-CN"/>
          <w14:textFill>
            <w14:solidFill>
              <w14:schemeClr w14:val="tx1"/>
            </w14:solidFill>
          </w14:textFill>
        </w:rPr>
        <w:t>每三年递增</w:t>
      </w:r>
      <w:r>
        <w:rPr>
          <w:rFonts w:hint="default" w:ascii="宋体" w:hAnsi="宋体" w:cs="宋体"/>
          <w:color w:val="000000" w:themeColor="text1"/>
          <w:kern w:val="0"/>
          <w:sz w:val="24"/>
          <w:szCs w:val="24"/>
          <w:highlight w:val="none"/>
          <w:lang w:eastAsia="zh-CN"/>
          <w14:textFill>
            <w14:solidFill>
              <w14:schemeClr w14:val="tx1"/>
            </w14:solidFill>
          </w14:textFill>
        </w:rPr>
        <w:t>5%</w:t>
      </w:r>
      <w:r>
        <w:rPr>
          <w:rFonts w:hint="eastAsia" w:ascii="宋体" w:hAnsi="宋体" w:cs="宋体"/>
          <w:color w:val="000000" w:themeColor="text1"/>
          <w:kern w:val="0"/>
          <w:sz w:val="24"/>
          <w:szCs w:val="24"/>
          <w:highlight w:val="none"/>
          <w:lang w:val="en-US" w:eastAsia="zh-CN"/>
          <w14:textFill>
            <w14:solidFill>
              <w14:schemeClr w14:val="tx1"/>
            </w14:solidFill>
          </w14:textFill>
        </w:rPr>
        <w:t>，</w:t>
      </w:r>
      <w:r>
        <w:rPr>
          <w:rFonts w:hint="eastAsia" w:ascii="宋体" w:hAnsi="宋体" w:eastAsia="宋体" w:cs="宋体"/>
          <w:color w:val="000000" w:themeColor="text1"/>
          <w:kern w:val="0"/>
          <w:sz w:val="24"/>
          <w:szCs w:val="24"/>
          <w:highlight w:val="none"/>
          <w14:textFill>
            <w14:solidFill>
              <w14:schemeClr w14:val="tx1"/>
            </w14:solidFill>
          </w14:textFill>
        </w:rPr>
        <w:t>详见《拍卖文件》中“</w:t>
      </w:r>
      <w:r>
        <w:rPr>
          <w:rFonts w:hint="eastAsia" w:ascii="宋体" w:hAnsi="宋体" w:eastAsia="宋体" w:cs="宋体"/>
          <w:color w:val="000000" w:themeColor="text1"/>
          <w:sz w:val="24"/>
          <w:szCs w:val="24"/>
          <w:highlight w:val="none"/>
          <w14:textFill>
            <w14:solidFill>
              <w14:schemeClr w14:val="tx1"/>
            </w14:solidFill>
          </w14:textFill>
        </w:rPr>
        <w:t>房产年租金递增形式表”</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14:textFill>
            <w14:solidFill>
              <w14:schemeClr w14:val="tx1"/>
            </w14:solidFill>
          </w14:textFill>
        </w:rPr>
        <w:t>免租</w:t>
      </w:r>
      <w:r>
        <w:rPr>
          <w:rFonts w:hint="eastAsia" w:ascii="宋体" w:hAnsi="宋体" w:cs="宋体"/>
          <w:color w:val="000000" w:themeColor="text1"/>
          <w:kern w:val="0"/>
          <w:sz w:val="24"/>
          <w:szCs w:val="24"/>
          <w:highlight w:val="none"/>
          <w:lang w:eastAsia="zh-CN"/>
          <w14:textFill>
            <w14:solidFill>
              <w14:schemeClr w14:val="tx1"/>
            </w14:solidFill>
          </w14:textFill>
        </w:rPr>
        <w:t>装修期</w:t>
      </w:r>
      <w:r>
        <w:rPr>
          <w:rFonts w:hint="eastAsia" w:ascii="宋体" w:hAnsi="宋体" w:eastAsia="宋体" w:cs="宋体"/>
          <w:color w:val="000000" w:themeColor="text1"/>
          <w:kern w:val="0"/>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0"/>
          <w:sz w:val="24"/>
          <w:szCs w:val="24"/>
          <w:highlight w:val="none"/>
          <w14:textFill>
            <w14:solidFill>
              <w14:schemeClr w14:val="tx1"/>
            </w14:solidFill>
          </w14:textFill>
        </w:rPr>
        <w:t>个月</w:t>
      </w:r>
      <w:r>
        <w:rPr>
          <w:rFonts w:hint="default" w:ascii="宋体" w:hAnsi="宋体" w:cs="宋体"/>
          <w:color w:val="000000" w:themeColor="text1"/>
          <w:kern w:val="0"/>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本次使用权转让租金实行先付后用，</w:t>
      </w:r>
      <w:r>
        <w:rPr>
          <w:rFonts w:hint="eastAsia" w:ascii="宋体" w:hAnsi="宋体" w:cs="宋体"/>
          <w:color w:val="000000" w:themeColor="text1"/>
          <w:sz w:val="24"/>
          <w:szCs w:val="24"/>
          <w:highlight w:val="none"/>
          <w:lang w:eastAsia="zh-CN"/>
          <w14:textFill>
            <w14:solidFill>
              <w14:schemeClr w14:val="tx1"/>
            </w14:solidFill>
          </w14:textFill>
        </w:rPr>
        <w:t>第一期租金为三年一次性支付，第四年起租金一年一付</w:t>
      </w:r>
      <w:r>
        <w:rPr>
          <w:rFonts w:hint="eastAsia" w:ascii="宋体" w:hAnsi="宋体" w:eastAsia="宋体" w:cs="宋体"/>
          <w:color w:val="000000" w:themeColor="text1"/>
          <w:sz w:val="24"/>
          <w:szCs w:val="24"/>
          <w:highlight w:val="none"/>
          <w14:textFill>
            <w14:solidFill>
              <w14:schemeClr w14:val="tx1"/>
            </w14:solidFill>
          </w14:textFill>
        </w:rPr>
        <w:t>。</w:t>
      </w:r>
    </w:p>
    <w:p>
      <w:pPr>
        <w:spacing w:line="360" w:lineRule="auto"/>
        <w:ind w:firstLine="482" w:firstLineChars="200"/>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cs="宋体"/>
          <w:b/>
          <w:bCs/>
          <w:color w:val="000000" w:themeColor="text1"/>
          <w:sz w:val="24"/>
          <w:szCs w:val="24"/>
          <w:highlight w:val="none"/>
          <w:lang w:eastAsia="zh-CN"/>
          <w14:textFill>
            <w14:solidFill>
              <w14:schemeClr w14:val="tx1"/>
            </w14:solidFill>
          </w14:textFill>
        </w:rPr>
        <w:t>委托人收款</w:t>
      </w:r>
      <w:r>
        <w:rPr>
          <w:rFonts w:hint="eastAsia" w:ascii="宋体" w:hAnsi="宋体" w:eastAsia="宋体" w:cs="宋体"/>
          <w:b/>
          <w:bCs/>
          <w:color w:val="000000" w:themeColor="text1"/>
          <w:sz w:val="24"/>
          <w:szCs w:val="24"/>
          <w:highlight w:val="none"/>
          <w14:textFill>
            <w14:solidFill>
              <w14:schemeClr w14:val="tx1"/>
            </w14:solidFill>
          </w14:textFill>
        </w:rPr>
        <w:t>账号</w:t>
      </w:r>
      <w:r>
        <w:rPr>
          <w:rFonts w:hint="eastAsia" w:ascii="宋体" w:hAnsi="宋体" w:cs="宋体"/>
          <w:b/>
          <w:bCs/>
          <w:color w:val="000000" w:themeColor="text1"/>
          <w:sz w:val="24"/>
          <w:szCs w:val="24"/>
          <w:highlight w:val="none"/>
          <w:lang w:eastAsia="zh-CN"/>
          <w14:textFill>
            <w14:solidFill>
              <w14:schemeClr w14:val="tx1"/>
            </w14:solidFill>
          </w14:textFill>
        </w:rPr>
        <w:t>：</w:t>
      </w:r>
    </w:p>
    <w:p>
      <w:pPr>
        <w:spacing w:line="360" w:lineRule="auto"/>
        <w:ind w:firstLine="480" w:firstLineChars="200"/>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户</w:t>
      </w:r>
      <w:r>
        <w:rPr>
          <w:rFonts w:hint="eastAsia" w:ascii="宋体" w:hAnsi="宋体" w:cs="宋体"/>
          <w:b w:val="0"/>
          <w:bCs w:val="0"/>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名：</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杭州萧山北干荣星股份经济联合社</w:t>
      </w:r>
    </w:p>
    <w:p>
      <w:pPr>
        <w:spacing w:line="360" w:lineRule="auto"/>
        <w:ind w:firstLine="480" w:firstLineChars="200"/>
        <w:rPr>
          <w:rFonts w:hint="default" w:ascii="宋体" w:hAnsi="宋体" w:eastAsia="宋体" w:cs="宋体"/>
          <w:b w:val="0"/>
          <w:bCs w:val="0"/>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开户行：</w:t>
      </w:r>
      <w:r>
        <w:rPr>
          <w:rFonts w:hint="eastAsia" w:ascii="宋体" w:hAnsi="宋体" w:cs="宋体"/>
          <w:b w:val="0"/>
          <w:bCs w:val="0"/>
          <w:color w:val="000000" w:themeColor="text1"/>
          <w:sz w:val="24"/>
          <w:szCs w:val="24"/>
          <w:highlight w:val="none"/>
          <w:u w:val="single"/>
          <w:lang w:val="en-US" w:eastAsia="zh-CN"/>
          <w14:textFill>
            <w14:solidFill>
              <w14:schemeClr w14:val="tx1"/>
            </w14:solidFill>
          </w14:textFill>
        </w:rPr>
        <w:t xml:space="preserve">萧山农商银行城北支行          </w:t>
      </w:r>
    </w:p>
    <w:p>
      <w:pPr>
        <w:spacing w:line="360" w:lineRule="auto"/>
        <w:ind w:firstLine="480" w:firstLineChars="200"/>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w:t>
      </w:r>
      <w:r>
        <w:rPr>
          <w:rFonts w:hint="eastAsia" w:ascii="宋体" w:hAnsi="宋体" w:cs="宋体"/>
          <w:b w:val="0"/>
          <w:bCs w:val="0"/>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号：</w:t>
      </w:r>
      <w:r>
        <w:rPr>
          <w:rFonts w:hint="default" w:ascii="宋体" w:hAnsi="宋体" w:cs="宋体"/>
          <w:b w:val="0"/>
          <w:bCs w:val="0"/>
          <w:color w:val="000000" w:themeColor="text1"/>
          <w:sz w:val="24"/>
          <w:szCs w:val="24"/>
          <w:highlight w:val="none"/>
          <w:u w:val="single"/>
          <w:lang w:eastAsia="zh-CN"/>
          <w14:textFill>
            <w14:solidFill>
              <w14:schemeClr w14:val="tx1"/>
            </w14:solidFill>
          </w14:textFill>
        </w:rPr>
        <w:t xml:space="preserve">201000043113147               </w:t>
      </w:r>
    </w:p>
    <w:p>
      <w:pPr>
        <w:spacing w:line="360" w:lineRule="auto"/>
        <w:ind w:firstLine="480" w:firstLineChars="200"/>
        <w:rPr>
          <w:rFonts w:hint="default"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cs="宋体"/>
          <w:b w:val="0"/>
          <w:bCs w:val="0"/>
          <w:color w:val="000000" w:themeColor="text1"/>
          <w:sz w:val="24"/>
          <w:szCs w:val="24"/>
          <w:highlight w:val="none"/>
          <w:lang w:eastAsia="zh-CN"/>
          <w14:textFill>
            <w14:solidFill>
              <w14:schemeClr w14:val="tx1"/>
            </w14:solidFill>
          </w14:textFill>
        </w:rPr>
        <w:t>电</w:t>
      </w:r>
      <w:r>
        <w:rPr>
          <w:rFonts w:hint="eastAsia" w:ascii="宋体" w:hAnsi="宋体" w:cs="宋体"/>
          <w:b w:val="0"/>
          <w:bCs w:val="0"/>
          <w:color w:val="000000" w:themeColor="text1"/>
          <w:sz w:val="24"/>
          <w:szCs w:val="24"/>
          <w:highlight w:val="none"/>
          <w:lang w:val="en-US" w:eastAsia="zh-CN"/>
          <w14:textFill>
            <w14:solidFill>
              <w14:schemeClr w14:val="tx1"/>
            </w14:solidFill>
          </w14:textFill>
        </w:rPr>
        <w:t xml:space="preserve">  </w:t>
      </w:r>
      <w:r>
        <w:rPr>
          <w:rFonts w:hint="eastAsia" w:ascii="宋体" w:hAnsi="宋体" w:cs="宋体"/>
          <w:b w:val="0"/>
          <w:bCs w:val="0"/>
          <w:color w:val="000000" w:themeColor="text1"/>
          <w:sz w:val="24"/>
          <w:szCs w:val="24"/>
          <w:highlight w:val="none"/>
          <w:lang w:eastAsia="zh-CN"/>
          <w14:textFill>
            <w14:solidFill>
              <w14:schemeClr w14:val="tx1"/>
            </w14:solidFill>
          </w14:textFill>
        </w:rPr>
        <w:t>话</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default" w:ascii="宋体" w:hAnsi="宋体" w:cs="宋体"/>
          <w:b w:val="0"/>
          <w:bCs w:val="0"/>
          <w:color w:val="000000" w:themeColor="text1"/>
          <w:sz w:val="24"/>
          <w:szCs w:val="24"/>
          <w:highlight w:val="none"/>
          <w:u w:val="single"/>
          <w:lang w:eastAsia="zh-CN"/>
          <w14:textFill>
            <w14:solidFill>
              <w14:schemeClr w14:val="tx1"/>
            </w14:solidFill>
          </w14:textFill>
        </w:rPr>
        <w:t>13685748524</w:t>
      </w:r>
      <w:r>
        <w:rPr>
          <w:rFonts w:hint="eastAsia" w:ascii="宋体" w:hAnsi="宋体" w:cs="宋体"/>
          <w:b w:val="0"/>
          <w:bCs w:val="0"/>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张</w:t>
      </w:r>
      <w:r>
        <w:rPr>
          <w:rFonts w:hint="eastAsia" w:ascii="宋体" w:hAnsi="宋体" w:cs="宋体"/>
          <w:b w:val="0"/>
          <w:bCs w:val="0"/>
          <w:color w:val="000000" w:themeColor="text1"/>
          <w:sz w:val="24"/>
          <w:szCs w:val="24"/>
          <w:highlight w:val="none"/>
          <w:u w:val="single"/>
          <w:lang w:eastAsia="zh-CN"/>
          <w14:textFill>
            <w14:solidFill>
              <w14:schemeClr w14:val="tx1"/>
            </w14:solidFill>
          </w14:textFill>
        </w:rPr>
        <w:t>先生）</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 xml:space="preserve">        </w:t>
      </w:r>
      <w:r>
        <w:rPr>
          <w:rFonts w:hint="eastAsia" w:ascii="宋体" w:hAnsi="宋体" w:cs="宋体"/>
          <w:b w:val="0"/>
          <w:bCs w:val="0"/>
          <w:color w:val="000000" w:themeColor="text1"/>
          <w:sz w:val="24"/>
          <w:szCs w:val="24"/>
          <w:highlight w:val="none"/>
          <w:u w:val="single"/>
          <w:lang w:val="en-US" w:eastAsia="zh-CN"/>
          <w14:textFill>
            <w14:solidFill>
              <w14:schemeClr w14:val="tx1"/>
            </w14:solidFill>
          </w14:textFill>
        </w:rPr>
        <w:t xml:space="preserve"> </w:t>
      </w:r>
    </w:p>
    <w:p>
      <w:p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使用期满，在买受人按合同约定结清所有费用并交还所使用的场所后七天内，</w:t>
      </w:r>
      <w:r>
        <w:rPr>
          <w:rFonts w:hint="eastAsia" w:ascii="宋体" w:hAnsi="宋体" w:cs="宋体"/>
          <w:color w:val="000000" w:themeColor="text1"/>
          <w:sz w:val="24"/>
          <w:szCs w:val="24"/>
          <w:highlight w:val="none"/>
          <w:lang w:eastAsia="zh-CN"/>
          <w14:textFill>
            <w14:solidFill>
              <w14:schemeClr w14:val="tx1"/>
            </w14:solidFill>
          </w14:textFill>
        </w:rPr>
        <w:t>委托人</w:t>
      </w:r>
      <w:r>
        <w:rPr>
          <w:rFonts w:hint="eastAsia" w:ascii="宋体" w:hAnsi="宋体" w:eastAsia="宋体" w:cs="宋体"/>
          <w:color w:val="000000" w:themeColor="text1"/>
          <w:sz w:val="24"/>
          <w:szCs w:val="24"/>
          <w:highlight w:val="none"/>
          <w14:textFill>
            <w14:solidFill>
              <w14:schemeClr w14:val="tx1"/>
            </w14:solidFill>
          </w14:textFill>
        </w:rPr>
        <w:t>向买受人退还履约保证金。</w:t>
      </w:r>
    </w:p>
    <w:p>
      <w:pPr>
        <w:numPr>
          <w:ilvl w:val="0"/>
          <w:numId w:val="4"/>
        </w:num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买受人须于</w:t>
      </w:r>
      <w:r>
        <w:rPr>
          <w:rFonts w:hint="eastAsia" w:ascii="宋体" w:hAnsi="宋体" w:cs="宋体"/>
          <w:color w:val="000000" w:themeColor="text1"/>
          <w:sz w:val="24"/>
          <w:szCs w:val="24"/>
          <w:highlight w:val="none"/>
          <w:lang w:val="en-US" w:eastAsia="zh-CN"/>
          <w14:textFill>
            <w14:solidFill>
              <w14:schemeClr w14:val="tx1"/>
            </w14:solidFill>
          </w14:textFill>
        </w:rPr>
        <w:t>2021</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24</w:t>
      </w:r>
      <w:r>
        <w:rPr>
          <w:rFonts w:hint="eastAsia" w:ascii="宋体" w:hAnsi="宋体" w:eastAsia="宋体" w:cs="宋体"/>
          <w:color w:val="000000" w:themeColor="text1"/>
          <w:sz w:val="24"/>
          <w:szCs w:val="24"/>
          <w:highlight w:val="none"/>
          <w14:textFill>
            <w14:solidFill>
              <w14:schemeClr w14:val="tx1"/>
            </w14:solidFill>
          </w14:textFill>
        </w:rPr>
        <w:t>日16时前向浙江永盛拍卖有限公司支付拍卖佣金</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Hans"/>
          <w14:textFill>
            <w14:solidFill>
              <w14:schemeClr w14:val="tx1"/>
            </w14:solidFill>
          </w14:textFill>
        </w:rPr>
        <w:t>拍卖保证金可</w:t>
      </w:r>
      <w:r>
        <w:rPr>
          <w:rFonts w:hint="eastAsia" w:ascii="宋体" w:hAnsi="宋体" w:cs="宋体"/>
          <w:color w:val="000000" w:themeColor="text1"/>
          <w:sz w:val="24"/>
          <w:szCs w:val="24"/>
          <w:highlight w:val="none"/>
          <w:lang w:val="en-US" w:eastAsia="zh-CN"/>
          <w14:textFill>
            <w14:solidFill>
              <w14:schemeClr w14:val="tx1"/>
            </w14:solidFill>
          </w14:textFill>
        </w:rPr>
        <w:t>充</w:t>
      </w:r>
      <w:r>
        <w:rPr>
          <w:rFonts w:hint="eastAsia" w:ascii="宋体" w:hAnsi="宋体" w:cs="宋体"/>
          <w:color w:val="000000" w:themeColor="text1"/>
          <w:sz w:val="24"/>
          <w:szCs w:val="24"/>
          <w:highlight w:val="none"/>
          <w:lang w:val="en-US" w:eastAsia="zh-Hans"/>
          <w14:textFill>
            <w14:solidFill>
              <w14:schemeClr w14:val="tx1"/>
            </w14:solidFill>
          </w14:textFill>
        </w:rPr>
        <w:t>抵</w:t>
      </w:r>
      <w:r>
        <w:rPr>
          <w:rFonts w:hint="eastAsia" w:ascii="宋体" w:hAnsi="宋体" w:cs="宋体"/>
          <w:color w:val="000000" w:themeColor="text1"/>
          <w:sz w:val="24"/>
          <w:szCs w:val="24"/>
          <w:highlight w:val="none"/>
          <w:lang w:val="en-US" w:eastAsia="zh-CN"/>
          <w14:textFill>
            <w14:solidFill>
              <w14:schemeClr w14:val="tx1"/>
            </w14:solidFill>
          </w14:textFill>
        </w:rPr>
        <w:t>拍卖佣金，</w:t>
      </w:r>
      <w:r>
        <w:rPr>
          <w:rFonts w:hint="eastAsia" w:ascii="宋体" w:hAnsi="宋体" w:eastAsia="宋体" w:cs="宋体"/>
          <w:color w:val="000000" w:themeColor="text1"/>
          <w:sz w:val="24"/>
          <w:szCs w:val="24"/>
          <w:highlight w:val="none"/>
          <w14:textFill>
            <w14:solidFill>
              <w14:schemeClr w14:val="tx1"/>
            </w14:solidFill>
          </w14:textFill>
        </w:rPr>
        <w:t>佣金收取标准按杭州市萧山区人民政府北干街道办事处《</w:t>
      </w:r>
      <w:r>
        <w:rPr>
          <w:rFonts w:hint="eastAsia" w:ascii="宋体" w:hAnsi="宋体" w:cs="宋体"/>
          <w:color w:val="000000" w:themeColor="text1"/>
          <w:sz w:val="24"/>
          <w:szCs w:val="24"/>
          <w:highlight w:val="none"/>
          <w:lang w:eastAsia="zh-CN"/>
          <w14:textFill>
            <w14:solidFill>
              <w14:schemeClr w14:val="tx1"/>
            </w14:solidFill>
          </w14:textFill>
        </w:rPr>
        <w:t>拍卖</w:t>
      </w:r>
      <w:r>
        <w:rPr>
          <w:rFonts w:hint="eastAsia" w:ascii="宋体" w:hAnsi="宋体" w:eastAsia="宋体" w:cs="宋体"/>
          <w:color w:val="000000" w:themeColor="text1"/>
          <w:sz w:val="24"/>
          <w:szCs w:val="24"/>
          <w:highlight w:val="none"/>
          <w14:textFill>
            <w14:solidFill>
              <w14:schemeClr w14:val="tx1"/>
            </w14:solidFill>
          </w14:textFill>
        </w:rPr>
        <w:t>服务收费标准》</w:t>
      </w:r>
      <w:r>
        <w:rPr>
          <w:rFonts w:hint="eastAsia" w:ascii="宋体" w:hAnsi="宋体" w:cs="宋体"/>
          <w:color w:val="000000" w:themeColor="text1"/>
          <w:sz w:val="24"/>
          <w:szCs w:val="24"/>
          <w:highlight w:val="none"/>
          <w:lang w:eastAsia="zh-Hans"/>
          <w14:textFill>
            <w14:solidFill>
              <w14:schemeClr w14:val="tx1"/>
            </w14:solidFill>
          </w14:textFill>
        </w:rPr>
        <w:t>，</w:t>
      </w:r>
      <w:r>
        <w:rPr>
          <w:rFonts w:hint="eastAsia" w:ascii="宋体" w:hAnsi="宋体" w:cs="宋体"/>
          <w:color w:val="000000" w:themeColor="text1"/>
          <w:sz w:val="24"/>
          <w:szCs w:val="24"/>
          <w:highlight w:val="none"/>
          <w:lang w:val="en-US" w:eastAsia="zh-Hans"/>
          <w14:textFill>
            <w14:solidFill>
              <w14:schemeClr w14:val="tx1"/>
            </w14:solidFill>
          </w14:textFill>
        </w:rPr>
        <w:t>详见《拍卖文件》</w:t>
      </w:r>
      <w:r>
        <w:rPr>
          <w:rFonts w:hint="eastAsia" w:ascii="宋体" w:hAnsi="宋体" w:eastAsia="宋体" w:cs="宋体"/>
          <w:color w:val="000000" w:themeColor="text1"/>
          <w:sz w:val="24"/>
          <w:szCs w:val="24"/>
          <w:highlight w:val="none"/>
          <w14:textFill>
            <w14:solidFill>
              <w14:schemeClr w14:val="tx1"/>
            </w14:solidFill>
          </w14:textFill>
        </w:rPr>
        <w:t>。</w:t>
      </w:r>
    </w:p>
    <w:p>
      <w:pPr>
        <w:numPr>
          <w:ilvl w:val="0"/>
          <w:numId w:val="0"/>
        </w:numPr>
        <w:spacing w:line="360" w:lineRule="auto"/>
        <w:ind w:firstLine="482" w:firstLineChars="200"/>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拍卖佣金交款账号：</w:t>
      </w:r>
    </w:p>
    <w:p>
      <w:pPr>
        <w:spacing w:line="360" w:lineRule="auto"/>
        <w:ind w:firstLine="480" w:firstLineChars="200"/>
        <w:rPr>
          <w:rFonts w:hint="default" w:ascii="宋体" w:hAnsi="宋体" w:eastAsia="宋体" w:cs="宋体"/>
          <w:color w:val="000000" w:themeColor="text1"/>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户</w:t>
      </w:r>
      <w:r>
        <w:rPr>
          <w:rFonts w:hint="eastAsia" w:ascii="宋体" w:hAnsi="宋体" w:cs="宋体"/>
          <w:color w:val="000000" w:themeColor="text1"/>
          <w:kern w:val="0"/>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名：</w:t>
      </w:r>
      <w:r>
        <w:rPr>
          <w:rFonts w:hint="eastAsia" w:ascii="宋体" w:hAnsi="宋体" w:eastAsia="宋体" w:cs="宋体"/>
          <w:color w:val="000000" w:themeColor="text1"/>
          <w:kern w:val="0"/>
          <w:sz w:val="24"/>
          <w:szCs w:val="24"/>
          <w:highlight w:val="none"/>
          <w:u w:val="single"/>
          <w14:textFill>
            <w14:solidFill>
              <w14:schemeClr w14:val="tx1"/>
            </w14:solidFill>
          </w14:textFill>
        </w:rPr>
        <w:t>浙江永盛拍卖有限公司</w:t>
      </w:r>
      <w:r>
        <w:rPr>
          <w:rFonts w:hint="eastAsia" w:ascii="宋体" w:hAnsi="宋体" w:cs="宋体"/>
          <w:color w:val="000000" w:themeColor="text1"/>
          <w:kern w:val="0"/>
          <w:sz w:val="24"/>
          <w:szCs w:val="24"/>
          <w:highlight w:val="none"/>
          <w:u w:val="single"/>
          <w:lang w:val="en-US" w:eastAsia="zh-CN"/>
          <w14:textFill>
            <w14:solidFill>
              <w14:schemeClr w14:val="tx1"/>
            </w14:solidFill>
          </w14:textFill>
        </w:rPr>
        <w:t xml:space="preserve">    </w:t>
      </w:r>
    </w:p>
    <w:p>
      <w:pPr>
        <w:spacing w:line="360" w:lineRule="auto"/>
        <w:ind w:firstLine="480" w:firstLineChars="200"/>
        <w:rPr>
          <w:rFonts w:hint="default" w:ascii="宋体" w:hAnsi="宋体" w:eastAsia="宋体" w:cs="宋体"/>
          <w:color w:val="000000" w:themeColor="text1"/>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开户行：</w:t>
      </w:r>
      <w:r>
        <w:rPr>
          <w:rFonts w:hint="eastAsia" w:ascii="宋体" w:hAnsi="宋体" w:eastAsia="宋体" w:cs="宋体"/>
          <w:color w:val="000000" w:themeColor="text1"/>
          <w:kern w:val="0"/>
          <w:sz w:val="24"/>
          <w:szCs w:val="24"/>
          <w:highlight w:val="none"/>
          <w:u w:val="single"/>
          <w14:textFill>
            <w14:solidFill>
              <w14:schemeClr w14:val="tx1"/>
            </w14:solidFill>
          </w14:textFill>
        </w:rPr>
        <w:t>杭州联合银行四季青支行</w:t>
      </w:r>
      <w:r>
        <w:rPr>
          <w:rFonts w:hint="eastAsia" w:ascii="宋体" w:hAnsi="宋体" w:cs="宋体"/>
          <w:color w:val="000000" w:themeColor="text1"/>
          <w:kern w:val="0"/>
          <w:sz w:val="24"/>
          <w:szCs w:val="24"/>
          <w:highlight w:val="none"/>
          <w:u w:val="single"/>
          <w:lang w:val="en-US" w:eastAsia="zh-CN"/>
          <w14:textFill>
            <w14:solidFill>
              <w14:schemeClr w14:val="tx1"/>
            </w14:solidFill>
          </w14:textFill>
        </w:rPr>
        <w:t xml:space="preserve">  </w:t>
      </w:r>
    </w:p>
    <w:p>
      <w:pPr>
        <w:spacing w:line="360" w:lineRule="auto"/>
        <w:ind w:firstLine="480" w:firstLineChars="200"/>
        <w:rPr>
          <w:rFonts w:hint="default" w:ascii="宋体" w:hAnsi="宋体" w:eastAsia="宋体" w:cs="宋体"/>
          <w:color w:val="000000" w:themeColor="text1"/>
          <w:kern w:val="0"/>
          <w:sz w:val="24"/>
          <w:szCs w:val="24"/>
          <w:highlight w:val="none"/>
          <w:lang w:val="en-US"/>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账</w:t>
      </w:r>
      <w:r>
        <w:rPr>
          <w:rFonts w:hint="eastAsia" w:ascii="宋体" w:hAnsi="宋体" w:cs="宋体"/>
          <w:color w:val="000000" w:themeColor="text1"/>
          <w:kern w:val="0"/>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号：</w:t>
      </w:r>
      <w:r>
        <w:rPr>
          <w:rFonts w:hint="eastAsia" w:ascii="宋体" w:hAnsi="宋体"/>
          <w:color w:val="000000" w:themeColor="text1"/>
          <w:sz w:val="24"/>
          <w:szCs w:val="24"/>
          <w:highlight w:val="none"/>
          <w:u w:val="single"/>
          <w:lang w:val="en-US" w:eastAsia="zh-CN"/>
          <w14:textFill>
            <w14:solidFill>
              <w14:schemeClr w14:val="tx1"/>
            </w14:solidFill>
          </w14:textFill>
        </w:rPr>
        <w:t xml:space="preserve">201000092822265         </w:t>
      </w:r>
    </w:p>
    <w:p>
      <w:pPr>
        <w:spacing w:line="360" w:lineRule="auto"/>
        <w:ind w:firstLine="480" w:firstLineChars="200"/>
        <w:rPr>
          <w:rFonts w:hint="default" w:ascii="宋体" w:hAnsi="宋体" w:eastAsia="宋体" w:cs="宋体"/>
          <w:color w:val="000000" w:themeColor="text1"/>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电</w:t>
      </w:r>
      <w:r>
        <w:rPr>
          <w:rFonts w:hint="eastAsia" w:ascii="宋体" w:hAnsi="宋体" w:cs="宋体"/>
          <w:color w:val="000000" w:themeColor="text1"/>
          <w:kern w:val="0"/>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话：</w:t>
      </w:r>
      <w:r>
        <w:rPr>
          <w:rFonts w:hint="eastAsia" w:ascii="宋体" w:hAnsi="宋体" w:eastAsia="宋体" w:cs="宋体"/>
          <w:color w:val="000000" w:themeColor="text1"/>
          <w:kern w:val="0"/>
          <w:sz w:val="24"/>
          <w:szCs w:val="24"/>
          <w:highlight w:val="none"/>
          <w:u w:val="single"/>
          <w14:textFill>
            <w14:solidFill>
              <w14:schemeClr w14:val="tx1"/>
            </w14:solidFill>
          </w14:textFill>
        </w:rPr>
        <w:t>0571－85268825</w:t>
      </w:r>
      <w:r>
        <w:rPr>
          <w:rFonts w:hint="eastAsia" w:ascii="宋体" w:hAnsi="宋体" w:cs="宋体"/>
          <w:color w:val="000000" w:themeColor="text1"/>
          <w:kern w:val="0"/>
          <w:sz w:val="24"/>
          <w:szCs w:val="24"/>
          <w:highlight w:val="none"/>
          <w:u w:val="single"/>
          <w:lang w:val="en-US" w:eastAsia="zh-CN"/>
          <w14:textFill>
            <w14:solidFill>
              <w14:schemeClr w14:val="tx1"/>
            </w14:solidFill>
          </w14:textFill>
        </w:rPr>
        <w:t xml:space="preserve">          </w:t>
      </w:r>
    </w:p>
    <w:p>
      <w:pPr>
        <w:pStyle w:val="2"/>
        <w:spacing w:line="360" w:lineRule="auto"/>
        <w:ind w:firstLine="48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cs="宋体"/>
          <w:color w:val="000000" w:themeColor="text1"/>
          <w:kern w:val="22"/>
          <w:sz w:val="24"/>
          <w:highlight w:val="none"/>
          <w:lang w:val="en-US" w:eastAsia="zh-CN"/>
          <w14:textFill>
            <w14:solidFill>
              <w14:schemeClr w14:val="tx1"/>
            </w14:solidFill>
          </w14:textFill>
        </w:rPr>
        <w:t>4</w:t>
      </w:r>
      <w:r>
        <w:rPr>
          <w:rFonts w:hint="eastAsia" w:ascii="宋体" w:hAnsi="宋体" w:eastAsia="宋体" w:cs="宋体"/>
          <w:color w:val="000000" w:themeColor="text1"/>
          <w:kern w:val="22"/>
          <w:sz w:val="24"/>
          <w:highlight w:val="none"/>
          <w14:textFill>
            <w14:solidFill>
              <w14:schemeClr w14:val="tx1"/>
            </w14:solidFill>
          </w14:textFill>
        </w:rPr>
        <w:t>、买受人应当按照约定支付拍卖标的的价款和佣金，</w:t>
      </w:r>
      <w:r>
        <w:rPr>
          <w:rFonts w:hint="eastAsia" w:ascii="宋体" w:hAnsi="宋体" w:eastAsia="宋体" w:cs="宋体"/>
          <w:color w:val="000000" w:themeColor="text1"/>
          <w:sz w:val="24"/>
          <w:highlight w:val="none"/>
          <w14:textFill>
            <w14:solidFill>
              <w14:schemeClr w14:val="tx1"/>
            </w14:solidFill>
          </w14:textFill>
        </w:rPr>
        <w:t>逾期未付清价款者</w:t>
      </w:r>
      <w:r>
        <w:rPr>
          <w:rFonts w:hint="eastAsia" w:ascii="宋体" w:hAnsi="宋体" w:eastAsia="宋体" w:cs="宋体"/>
          <w:color w:val="000000" w:themeColor="text1"/>
          <w:sz w:val="24"/>
          <w:highlight w:val="none"/>
          <w:lang w:val="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将视其违约，保证金转为违约金，同时拍卖人对已付款项不予返还，并保留按《拍卖法》第三十九条追究法律责任的权利。（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Pr>
          <w:rFonts w:hint="eastAsia" w:ascii="宋体" w:hAnsi="宋体" w:eastAsia="宋体" w:cs="宋体"/>
          <w:color w:val="000000" w:themeColor="text1"/>
          <w:kern w:val="22"/>
          <w:sz w:val="24"/>
          <w:highlight w:val="none"/>
          <w14:textFill>
            <w14:solidFill>
              <w14:schemeClr w14:val="tx1"/>
            </w14:solidFill>
          </w14:textFill>
        </w:rPr>
        <w:t>。</w:t>
      </w:r>
    </w:p>
    <w:p>
      <w:pPr>
        <w:tabs>
          <w:tab w:val="left" w:pos="360"/>
        </w:tabs>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五、标的物状况：</w:t>
      </w:r>
      <w:r>
        <w:rPr>
          <w:rFonts w:hint="eastAsia" w:ascii="宋体" w:hAnsi="宋体" w:eastAsia="宋体" w:cs="宋体"/>
          <w:color w:val="000000" w:themeColor="text1"/>
          <w:sz w:val="24"/>
          <w:szCs w:val="24"/>
          <w:highlight w:val="none"/>
          <w14:textFill>
            <w14:solidFill>
              <w14:schemeClr w14:val="tx1"/>
            </w14:solidFill>
          </w14:textFill>
        </w:rPr>
        <w:t>拍卖标的物的具体情况以实物为准，一切按现状拍卖。房产建筑面积系由</w:t>
      </w:r>
      <w:r>
        <w:rPr>
          <w:rFonts w:hint="eastAsia" w:ascii="宋体" w:hAnsi="宋体" w:cs="宋体"/>
          <w:color w:val="000000" w:themeColor="text1"/>
          <w:sz w:val="24"/>
          <w:szCs w:val="24"/>
          <w:highlight w:val="none"/>
          <w:lang w:eastAsia="zh-CN"/>
          <w14:textFill>
            <w14:solidFill>
              <w14:schemeClr w14:val="tx1"/>
            </w14:solidFill>
          </w14:textFill>
        </w:rPr>
        <w:t>委托人</w:t>
      </w:r>
      <w:r>
        <w:rPr>
          <w:rFonts w:hint="eastAsia" w:ascii="宋体" w:hAnsi="宋体" w:eastAsia="宋体" w:cs="宋体"/>
          <w:color w:val="000000" w:themeColor="text1"/>
          <w:sz w:val="24"/>
          <w:szCs w:val="24"/>
          <w:highlight w:val="none"/>
          <w14:textFill>
            <w14:solidFill>
              <w14:schemeClr w14:val="tx1"/>
            </w14:solidFill>
          </w14:textFill>
        </w:rPr>
        <w:t>提供，拍卖人不承担房产可能产生面积差异的担保责任，同时不承担房产质量的瑕疵担保责任。</w:t>
      </w:r>
    </w:p>
    <w:p>
      <w:p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六、瑕疵担保责任：</w:t>
      </w:r>
      <w:r>
        <w:rPr>
          <w:rFonts w:hint="eastAsia" w:ascii="宋体" w:hAnsi="宋体" w:eastAsia="宋体" w:cs="宋体"/>
          <w:color w:val="000000" w:themeColor="text1"/>
          <w:sz w:val="24"/>
          <w:szCs w:val="24"/>
          <w:highlight w:val="none"/>
          <w14:textFill>
            <w14:solidFill>
              <w14:schemeClr w14:val="tx1"/>
            </w14:solidFill>
          </w14:textFill>
        </w:rPr>
        <w:t>本公司拍卖之物品依据拍品现状进行拍卖。</w:t>
      </w:r>
      <w:r>
        <w:rPr>
          <w:rFonts w:hint="eastAsia" w:ascii="宋体" w:hAnsi="宋体" w:cs="宋体"/>
          <w:color w:val="000000" w:themeColor="text1"/>
          <w:sz w:val="24"/>
          <w:szCs w:val="24"/>
          <w:highlight w:val="none"/>
          <w:lang w:eastAsia="zh-CN"/>
          <w14:textFill>
            <w14:solidFill>
              <w14:schemeClr w14:val="tx1"/>
            </w14:solidFill>
          </w14:textFill>
        </w:rPr>
        <w:t>委托人</w:t>
      </w:r>
      <w:r>
        <w:rPr>
          <w:rFonts w:hint="eastAsia" w:ascii="宋体" w:hAnsi="宋体" w:eastAsia="宋体" w:cs="宋体"/>
          <w:color w:val="000000" w:themeColor="text1"/>
          <w:sz w:val="24"/>
          <w:szCs w:val="24"/>
          <w:highlight w:val="none"/>
          <w14:textFill>
            <w14:solidFill>
              <w14:schemeClr w14:val="tx1"/>
            </w14:solidFill>
          </w14:textFill>
        </w:rPr>
        <w:t xml:space="preserve">及拍卖人对标的物的状态和品质不作担保，不对拍卖标的物已知或未知瑕疵负责，竞买人系承担风险参与竞买，应自行承担标的物的瑕疵风险。 </w:t>
      </w:r>
    </w:p>
    <w:p>
      <w:pPr>
        <w:tabs>
          <w:tab w:val="left" w:pos="900"/>
        </w:tabs>
        <w:spacing w:line="360" w:lineRule="auto"/>
        <w:ind w:firstLine="482"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七、拍卖标的物交付：买受人在约定时间内付清</w:t>
      </w:r>
      <w:r>
        <w:rPr>
          <w:rFonts w:hint="eastAsia" w:ascii="宋体" w:hAnsi="宋体" w:cs="宋体"/>
          <w:b/>
          <w:bCs/>
          <w:color w:val="000000" w:themeColor="text1"/>
          <w:sz w:val="24"/>
          <w:szCs w:val="24"/>
          <w:highlight w:val="none"/>
          <w:lang w:eastAsia="zh-CN"/>
          <w14:textFill>
            <w14:solidFill>
              <w14:schemeClr w14:val="tx1"/>
            </w14:solidFill>
          </w14:textFill>
        </w:rPr>
        <w:t>所有款项</w:t>
      </w:r>
      <w:r>
        <w:rPr>
          <w:rFonts w:hint="eastAsia" w:ascii="宋体" w:hAnsi="宋体" w:eastAsia="宋体" w:cs="宋体"/>
          <w:b/>
          <w:bCs/>
          <w:color w:val="000000" w:themeColor="text1"/>
          <w:sz w:val="24"/>
          <w:szCs w:val="24"/>
          <w:highlight w:val="none"/>
          <w14:textFill>
            <w14:solidFill>
              <w14:schemeClr w14:val="tx1"/>
            </w14:solidFill>
          </w14:textFill>
        </w:rPr>
        <w:t>并签订</w:t>
      </w:r>
      <w:r>
        <w:rPr>
          <w:rFonts w:hint="eastAsia" w:ascii="宋体" w:hAnsi="宋体" w:cs="宋体"/>
          <w:b/>
          <w:bCs/>
          <w:color w:val="000000" w:themeColor="text1"/>
          <w:sz w:val="24"/>
          <w:szCs w:val="24"/>
          <w:highlight w:val="none"/>
          <w:lang w:eastAsia="zh-CN"/>
          <w14:textFill>
            <w14:solidFill>
              <w14:schemeClr w14:val="tx1"/>
            </w14:solidFill>
          </w14:textFill>
        </w:rPr>
        <w:t>《房屋租赁合同》</w:t>
      </w:r>
      <w:r>
        <w:rPr>
          <w:rFonts w:hint="eastAsia" w:ascii="宋体" w:hAnsi="宋体" w:eastAsia="宋体" w:cs="宋体"/>
          <w:b/>
          <w:bCs/>
          <w:color w:val="000000" w:themeColor="text1"/>
          <w:sz w:val="24"/>
          <w:szCs w:val="24"/>
          <w:highlight w:val="none"/>
          <w14:textFill>
            <w14:solidFill>
              <w14:schemeClr w14:val="tx1"/>
            </w14:solidFill>
          </w14:textFill>
        </w:rPr>
        <w:t>后，</w:t>
      </w:r>
      <w:r>
        <w:rPr>
          <w:rFonts w:hint="eastAsia" w:ascii="宋体" w:hAnsi="宋体" w:cs="宋体"/>
          <w:b/>
          <w:bCs/>
          <w:color w:val="000000" w:themeColor="text1"/>
          <w:sz w:val="24"/>
          <w:szCs w:val="24"/>
          <w:highlight w:val="none"/>
          <w:lang w:eastAsia="zh-CN"/>
          <w14:textFill>
            <w14:solidFill>
              <w14:schemeClr w14:val="tx1"/>
            </w14:solidFill>
          </w14:textFill>
        </w:rPr>
        <w:t>凭《成交确认书》、</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lang w:eastAsia="zh-CN"/>
          <w14:textFill>
            <w14:solidFill>
              <w14:schemeClr w14:val="tx1"/>
            </w14:solidFill>
          </w14:textFill>
        </w:rPr>
        <w:t>房屋租赁合同</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cs="宋体"/>
          <w:b/>
          <w:bCs/>
          <w:color w:val="000000" w:themeColor="text1"/>
          <w:sz w:val="24"/>
          <w:szCs w:val="24"/>
          <w:highlight w:val="none"/>
          <w:lang w:eastAsia="zh-CN"/>
          <w14:textFill>
            <w14:solidFill>
              <w14:schemeClr w14:val="tx1"/>
            </w14:solidFill>
          </w14:textFill>
        </w:rPr>
        <w:t>到</w:t>
      </w:r>
      <w:r>
        <w:rPr>
          <w:rFonts w:hint="default" w:ascii="宋体" w:hAnsi="宋体" w:cs="宋体"/>
          <w:b/>
          <w:bCs/>
          <w:color w:val="000000" w:themeColor="text1"/>
          <w:sz w:val="24"/>
          <w:szCs w:val="24"/>
          <w:highlight w:val="none"/>
          <w:u w:val="none"/>
          <w:lang w:eastAsia="zh-CN"/>
          <w14:textFill>
            <w14:solidFill>
              <w14:schemeClr w14:val="tx1"/>
            </w14:solidFill>
          </w14:textFill>
        </w:rPr>
        <w:t>杭州萧山北干荣星股份经济联合社</w:t>
      </w:r>
      <w:r>
        <w:rPr>
          <w:rFonts w:hint="eastAsia" w:ascii="宋体" w:hAnsi="宋体" w:cs="宋体"/>
          <w:b/>
          <w:bCs/>
          <w:color w:val="000000" w:themeColor="text1"/>
          <w:sz w:val="24"/>
          <w:szCs w:val="24"/>
          <w:highlight w:val="none"/>
          <w:lang w:eastAsia="zh-CN"/>
          <w14:textFill>
            <w14:solidFill>
              <w14:schemeClr w14:val="tx1"/>
            </w14:solidFill>
          </w14:textFill>
        </w:rPr>
        <w:t>领取商铺钥匙</w:t>
      </w:r>
      <w:r>
        <w:rPr>
          <w:rFonts w:hint="default"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cs="宋体"/>
          <w:b/>
          <w:bCs/>
          <w:color w:val="000000" w:themeColor="text1"/>
          <w:sz w:val="24"/>
          <w:szCs w:val="24"/>
          <w:highlight w:val="none"/>
          <w:lang w:val="en-US" w:eastAsia="zh-Hans"/>
          <w14:textFill>
            <w14:solidFill>
              <w14:schemeClr w14:val="tx1"/>
            </w14:solidFill>
          </w14:textFill>
        </w:rPr>
        <w:t>联系人：13588293287 杨书记</w:t>
      </w:r>
      <w:r>
        <w:rPr>
          <w:rFonts w:hint="default" w:ascii="宋体" w:hAnsi="宋体" w:cs="宋体"/>
          <w:b/>
          <w:bCs/>
          <w:color w:val="000000" w:themeColor="text1"/>
          <w:sz w:val="24"/>
          <w:szCs w:val="24"/>
          <w:highlight w:val="none"/>
          <w:lang w:eastAsia="zh-Hans"/>
          <w14:textFill>
            <w14:solidFill>
              <w14:schemeClr w14:val="tx1"/>
            </w14:solidFill>
          </w14:textFill>
        </w:rPr>
        <w:t>）</w:t>
      </w:r>
      <w:r>
        <w:rPr>
          <w:rFonts w:hint="eastAsia" w:ascii="宋体" w:hAnsi="宋体" w:cs="宋体"/>
          <w:b/>
          <w:bCs/>
          <w:color w:val="000000" w:themeColor="text1"/>
          <w:kern w:val="0"/>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14:textFill>
            <w14:solidFill>
              <w14:schemeClr w14:val="tx1"/>
            </w14:solidFill>
          </w14:textFill>
        </w:rPr>
        <w:t>买受人的使用权期限</w:t>
      </w:r>
      <w:r>
        <w:rPr>
          <w:rFonts w:hint="eastAsia" w:ascii="宋体" w:hAnsi="宋体" w:cs="宋体"/>
          <w:color w:val="000000" w:themeColor="text1"/>
          <w:kern w:val="0"/>
          <w:sz w:val="24"/>
          <w:szCs w:val="24"/>
          <w:highlight w:val="none"/>
          <w:lang w:eastAsia="zh-CN"/>
          <w14:textFill>
            <w14:solidFill>
              <w14:schemeClr w14:val="tx1"/>
            </w14:solidFill>
          </w14:textFill>
        </w:rPr>
        <w:t>为</w:t>
      </w:r>
      <w:r>
        <w:rPr>
          <w:rFonts w:hint="default" w:ascii="宋体" w:hAnsi="宋体" w:cs="宋体"/>
          <w:color w:val="000000" w:themeColor="text1"/>
          <w:kern w:val="0"/>
          <w:sz w:val="24"/>
          <w:szCs w:val="24"/>
          <w:highlight w:val="none"/>
          <w:lang w:eastAsia="zh-CN"/>
          <w14:textFill>
            <w14:solidFill>
              <w14:schemeClr w14:val="tx1"/>
            </w14:solidFill>
          </w14:textFill>
        </w:rPr>
        <w:t>10</w:t>
      </w:r>
      <w:r>
        <w:rPr>
          <w:rFonts w:hint="eastAsia" w:ascii="宋体" w:hAnsi="宋体" w:cs="宋体"/>
          <w:color w:val="000000" w:themeColor="text1"/>
          <w:kern w:val="0"/>
          <w:sz w:val="24"/>
          <w:szCs w:val="24"/>
          <w:highlight w:val="none"/>
          <w:lang w:val="en-US" w:eastAsia="zh-CN"/>
          <w14:textFill>
            <w14:solidFill>
              <w14:schemeClr w14:val="tx1"/>
            </w14:solidFill>
          </w14:textFill>
        </w:rPr>
        <w:t>年</w:t>
      </w:r>
      <w:r>
        <w:rPr>
          <w:rFonts w:hint="eastAsia" w:ascii="宋体" w:hAnsi="宋体" w:eastAsia="宋体" w:cs="宋体"/>
          <w:color w:val="000000" w:themeColor="text1"/>
          <w:kern w:val="0"/>
          <w:sz w:val="24"/>
          <w:szCs w:val="24"/>
          <w:highlight w:val="none"/>
          <w14:textFill>
            <w14:solidFill>
              <w14:schemeClr w14:val="tx1"/>
            </w14:solidFill>
          </w14:textFill>
        </w:rPr>
        <w:t>，租金</w:t>
      </w:r>
      <w:r>
        <w:rPr>
          <w:rFonts w:hint="eastAsia" w:ascii="宋体" w:hAnsi="宋体" w:cs="宋体"/>
          <w:color w:val="000000" w:themeColor="text1"/>
          <w:kern w:val="0"/>
          <w:sz w:val="24"/>
          <w:szCs w:val="24"/>
          <w:highlight w:val="none"/>
          <w:lang w:eastAsia="zh-CN"/>
          <w14:textFill>
            <w14:solidFill>
              <w14:schemeClr w14:val="tx1"/>
            </w14:solidFill>
          </w14:textFill>
        </w:rPr>
        <w:t>每三年递增</w:t>
      </w:r>
      <w:r>
        <w:rPr>
          <w:rFonts w:hint="default" w:ascii="宋体" w:hAnsi="宋体" w:cs="宋体"/>
          <w:color w:val="000000" w:themeColor="text1"/>
          <w:kern w:val="0"/>
          <w:sz w:val="24"/>
          <w:szCs w:val="24"/>
          <w:highlight w:val="none"/>
          <w:lang w:eastAsia="zh-CN"/>
          <w14:textFill>
            <w14:solidFill>
              <w14:schemeClr w14:val="tx1"/>
            </w14:solidFill>
          </w14:textFill>
        </w:rPr>
        <w:t>5</w:t>
      </w:r>
      <w:r>
        <w:rPr>
          <w:rFonts w:hint="eastAsia" w:ascii="宋体" w:hAnsi="宋体" w:cs="宋体"/>
          <w:color w:val="000000" w:themeColor="text1"/>
          <w:kern w:val="0"/>
          <w:sz w:val="24"/>
          <w:szCs w:val="24"/>
          <w:highlight w:val="none"/>
          <w:lang w:val="en-US" w:eastAsia="zh-CN"/>
          <w14:textFill>
            <w14:solidFill>
              <w14:schemeClr w14:val="tx1"/>
            </w14:solidFill>
          </w14:textFill>
        </w:rPr>
        <w:t>%。</w:t>
      </w:r>
      <w:r>
        <w:rPr>
          <w:rFonts w:hint="eastAsia" w:ascii="宋体" w:hAnsi="宋体" w:eastAsia="宋体" w:cs="宋体"/>
          <w:color w:val="000000" w:themeColor="text1"/>
          <w:kern w:val="0"/>
          <w:sz w:val="24"/>
          <w:szCs w:val="24"/>
          <w:highlight w:val="none"/>
          <w14:textFill>
            <w14:solidFill>
              <w14:schemeClr w14:val="tx1"/>
            </w14:solidFill>
          </w14:textFill>
        </w:rPr>
        <w:t>标的交付前房产的水电、通信、物管费等相关费用由</w:t>
      </w:r>
      <w:r>
        <w:rPr>
          <w:rFonts w:hint="eastAsia" w:ascii="宋体" w:hAnsi="宋体" w:cs="宋体"/>
          <w:color w:val="000000" w:themeColor="text1"/>
          <w:kern w:val="0"/>
          <w:sz w:val="24"/>
          <w:szCs w:val="24"/>
          <w:highlight w:val="none"/>
          <w:lang w:eastAsia="zh-CN"/>
          <w14:textFill>
            <w14:solidFill>
              <w14:schemeClr w14:val="tx1"/>
            </w14:solidFill>
          </w14:textFill>
        </w:rPr>
        <w:t>委托人</w:t>
      </w:r>
      <w:r>
        <w:rPr>
          <w:rFonts w:hint="eastAsia" w:ascii="宋体" w:hAnsi="宋体" w:eastAsia="宋体" w:cs="宋体"/>
          <w:color w:val="000000" w:themeColor="text1"/>
          <w:kern w:val="0"/>
          <w:sz w:val="24"/>
          <w:szCs w:val="24"/>
          <w:highlight w:val="none"/>
          <w14:textFill>
            <w14:solidFill>
              <w14:schemeClr w14:val="tx1"/>
            </w14:solidFill>
          </w14:textFill>
        </w:rPr>
        <w:t>承担，交付之后由买受人自行承担。</w:t>
      </w:r>
      <w:r>
        <w:rPr>
          <w:rFonts w:hint="eastAsia" w:ascii="宋体" w:hAnsi="宋体" w:eastAsia="宋体" w:cs="宋体"/>
          <w:color w:val="000000" w:themeColor="text1"/>
          <w:sz w:val="24"/>
          <w:szCs w:val="24"/>
          <w:highlight w:val="none"/>
          <w14:textFill>
            <w14:solidFill>
              <w14:schemeClr w14:val="tx1"/>
            </w14:solidFill>
          </w14:textFill>
        </w:rPr>
        <w:t>房产使用过程中涉及：装修、水、电设施安装等具体事宜应遵守</w:t>
      </w:r>
      <w:r>
        <w:rPr>
          <w:rFonts w:hint="eastAsia" w:ascii="宋体" w:hAnsi="宋体" w:cs="宋体"/>
          <w:color w:val="000000" w:themeColor="text1"/>
          <w:kern w:val="0"/>
          <w:sz w:val="24"/>
          <w:szCs w:val="24"/>
          <w:highlight w:val="none"/>
          <w:lang w:eastAsia="zh-CN"/>
          <w14:textFill>
            <w14:solidFill>
              <w14:schemeClr w14:val="tx1"/>
            </w14:solidFill>
          </w14:textFill>
        </w:rPr>
        <w:t>《房屋租赁合同》</w:t>
      </w:r>
      <w:r>
        <w:rPr>
          <w:rFonts w:hint="eastAsia" w:ascii="宋体" w:hAnsi="宋体" w:eastAsia="宋体" w:cs="宋体"/>
          <w:color w:val="000000" w:themeColor="text1"/>
          <w:sz w:val="24"/>
          <w:szCs w:val="24"/>
          <w:highlight w:val="none"/>
          <w14:textFill>
            <w14:solidFill>
              <w14:schemeClr w14:val="tx1"/>
            </w14:solidFill>
          </w14:textFill>
        </w:rPr>
        <w:t>相关条款。物业费及后续产生的水电费需买受人自行向物业公司对接支付。</w:t>
      </w:r>
    </w:p>
    <w:p>
      <w:pPr>
        <w:spacing w:line="360" w:lineRule="auto"/>
        <w:ind w:firstLine="480" w:firstLineChars="200"/>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八、竞买人在报名前，应仔细阅读</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拍卖文件</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《房屋租赁合同》样本等。</w:t>
      </w:r>
    </w:p>
    <w:p>
      <w:p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九、本场拍卖会宣布的《拍卖规则》及《注意事项》中的条款与《拍卖成交确认书》具有同等的法律效力。</w:t>
      </w:r>
    </w:p>
    <w:p>
      <w:pPr>
        <w:pStyle w:val="2"/>
        <w:spacing w:line="360" w:lineRule="auto"/>
        <w:ind w:firstLine="48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十、解决争议方式：本拍卖成交确认书在履行过程中若发生争议，双方应协商解决；协商不成，可向标的所在地人民法院提起诉讼。</w:t>
      </w:r>
    </w:p>
    <w:p>
      <w:p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十一、本确认书一式四份，双方签字盖章后方能生效。</w:t>
      </w:r>
    </w:p>
    <w:p>
      <w:pPr>
        <w:pStyle w:val="2"/>
        <w:spacing w:line="360" w:lineRule="auto"/>
        <w:ind w:firstLine="48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十二、其它补充条款：</w:t>
      </w:r>
      <w:r>
        <w:rPr>
          <w:rFonts w:hint="default" w:ascii="宋体" w:hAnsi="宋体" w:cs="宋体"/>
          <w:color w:val="000000" w:themeColor="text1"/>
          <w:sz w:val="24"/>
          <w:highlight w:val="none"/>
          <w:u w:val="single"/>
          <w14:textFill>
            <w14:solidFill>
              <w14:schemeClr w14:val="tx1"/>
            </w14:solidFill>
          </w14:textFill>
        </w:rPr>
        <w:t xml:space="preserve">                          </w:t>
      </w:r>
    </w:p>
    <w:p>
      <w:pPr>
        <w:pStyle w:val="2"/>
        <w:spacing w:line="360" w:lineRule="auto"/>
        <w:ind w:firstLine="0" w:firstLineChars="0"/>
        <w:rPr>
          <w:rFonts w:hint="eastAsia" w:ascii="宋体" w:hAnsi="宋体" w:eastAsia="宋体" w:cs="宋体"/>
          <w:color w:val="000000" w:themeColor="text1"/>
          <w:sz w:val="24"/>
          <w:highlight w:val="none"/>
          <w14:textFill>
            <w14:solidFill>
              <w14:schemeClr w14:val="tx1"/>
            </w14:solidFill>
          </w14:textFill>
        </w:rPr>
      </w:pPr>
    </w:p>
    <w:p>
      <w:pPr>
        <w:pStyle w:val="2"/>
        <w:spacing w:line="360" w:lineRule="auto"/>
        <w:ind w:firstLine="0" w:firstLineChars="0"/>
        <w:rPr>
          <w:rFonts w:hint="eastAsia" w:ascii="宋体" w:hAnsi="宋体" w:eastAsia="宋体" w:cs="宋体"/>
          <w:color w:val="000000" w:themeColor="text1"/>
          <w:sz w:val="24"/>
          <w:highlight w:val="none"/>
          <w14:textFill>
            <w14:solidFill>
              <w14:schemeClr w14:val="tx1"/>
            </w14:solidFill>
          </w14:textFill>
        </w:rPr>
      </w:pPr>
    </w:p>
    <w:p>
      <w:pPr>
        <w:pStyle w:val="2"/>
        <w:spacing w:line="360" w:lineRule="auto"/>
        <w:ind w:firstLine="0" w:firstLineChars="0"/>
        <w:rPr>
          <w:rFonts w:hint="eastAsia" w:ascii="宋体" w:hAnsi="宋体" w:eastAsia="宋体" w:cs="宋体"/>
          <w:color w:val="000000" w:themeColor="text1"/>
          <w:sz w:val="24"/>
          <w:highlight w:val="none"/>
          <w14:textFill>
            <w14:solidFill>
              <w14:schemeClr w14:val="tx1"/>
            </w14:solidFill>
          </w14:textFill>
        </w:rPr>
      </w:pPr>
    </w:p>
    <w:p>
      <w:pPr>
        <w:pStyle w:val="2"/>
        <w:spacing w:line="480" w:lineRule="auto"/>
        <w:ind w:firstLine="0" w:firstLineChars="0"/>
        <w:rPr>
          <w:rFonts w:hint="eastAsia" w:ascii="宋体" w:hAnsi="宋体" w:eastAsia="宋体" w:cs="宋体"/>
          <w:color w:val="000000" w:themeColor="text1"/>
          <w:sz w:val="24"/>
          <w:highlight w:val="none"/>
          <w:u w:val="singl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拍  卖  人：</w:t>
      </w:r>
      <w:r>
        <w:rPr>
          <w:rFonts w:hint="eastAsia" w:ascii="宋体" w:hAnsi="宋体" w:eastAsia="宋体" w:cs="宋体"/>
          <w:color w:val="000000" w:themeColor="text1"/>
          <w:sz w:val="24"/>
          <w:highlight w:val="none"/>
          <w:u w:val="single"/>
          <w14:textFill>
            <w14:solidFill>
              <w14:schemeClr w14:val="tx1"/>
            </w14:solidFill>
          </w14:textFill>
        </w:rPr>
        <w:t>浙江永盛拍卖有限公司</w:t>
      </w:r>
      <w:r>
        <w:rPr>
          <w:rFonts w:hint="eastAsia" w:ascii="宋体" w:hAnsi="宋体" w:cs="宋体"/>
          <w:color w:val="000000" w:themeColor="text1"/>
          <w:sz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highlight w:val="none"/>
          <w14:textFill>
            <w14:solidFill>
              <w14:schemeClr w14:val="tx1"/>
            </w14:solidFill>
          </w14:textFill>
        </w:rPr>
        <w:t>买  受  人：</w:t>
      </w:r>
      <w:r>
        <w:rPr>
          <w:rFonts w:hint="eastAsia" w:ascii="宋体" w:hAnsi="宋体" w:eastAsia="宋体" w:cs="宋体"/>
          <w:color w:val="000000" w:themeColor="text1"/>
          <w:sz w:val="24"/>
          <w:highlight w:val="none"/>
          <w:u w:val="single"/>
          <w14:textFill>
            <w14:solidFill>
              <w14:schemeClr w14:val="tx1"/>
            </w14:solidFill>
          </w14:textFill>
        </w:rPr>
        <w:t xml:space="preserve">                      </w:t>
      </w:r>
    </w:p>
    <w:p>
      <w:pPr>
        <w:pStyle w:val="2"/>
        <w:spacing w:line="480" w:lineRule="auto"/>
        <w:ind w:firstLine="0" w:firstLineChars="0"/>
        <w:rPr>
          <w:rFonts w:hint="eastAsia" w:ascii="宋体" w:hAnsi="宋体" w:eastAsia="宋体" w:cs="宋体"/>
          <w:color w:val="000000" w:themeColor="text1"/>
          <w:sz w:val="24"/>
          <w:highlight w:val="none"/>
          <w:u w:val="singl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法定代表人：</w:t>
      </w:r>
      <w:r>
        <w:rPr>
          <w:rFonts w:hint="eastAsia" w:ascii="宋体" w:hAnsi="宋体" w:eastAsia="宋体" w:cs="宋体"/>
          <w:color w:val="000000" w:themeColor="text1"/>
          <w:sz w:val="24"/>
          <w:highlight w:val="none"/>
          <w:u w:val="single"/>
          <w14:textFill>
            <w14:solidFill>
              <w14:schemeClr w14:val="tx1"/>
            </w14:solidFill>
          </w14:textFill>
        </w:rPr>
        <w:t xml:space="preserve">周松华                  </w:t>
      </w:r>
      <w:r>
        <w:rPr>
          <w:rFonts w:hint="eastAsia" w:ascii="宋体" w:hAnsi="宋体" w:eastAsia="宋体" w:cs="宋体"/>
          <w:color w:val="000000" w:themeColor="text1"/>
          <w:sz w:val="24"/>
          <w:highlight w:val="none"/>
          <w14:textFill>
            <w14:solidFill>
              <w14:schemeClr w14:val="tx1"/>
            </w14:solidFill>
          </w14:textFill>
        </w:rPr>
        <w:t>代　理　人：</w:t>
      </w:r>
      <w:r>
        <w:rPr>
          <w:rFonts w:hint="eastAsia" w:ascii="宋体" w:hAnsi="宋体" w:eastAsia="宋体" w:cs="宋体"/>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highlight w:val="none"/>
          <w:u w:val="single"/>
          <w14:textFill>
            <w14:solidFill>
              <w14:schemeClr w14:val="tx1"/>
            </w14:solidFill>
          </w14:textFill>
        </w:rPr>
        <w:t xml:space="preserve">    </w:t>
      </w:r>
    </w:p>
    <w:p>
      <w:pPr>
        <w:pStyle w:val="2"/>
        <w:spacing w:line="480" w:lineRule="auto"/>
        <w:ind w:firstLine="0" w:firstLineChars="0"/>
        <w:rPr>
          <w:rFonts w:hint="eastAsia" w:ascii="宋体" w:hAnsi="宋体" w:eastAsia="宋体" w:cs="宋体"/>
          <w:color w:val="000000" w:themeColor="text1"/>
          <w:sz w:val="24"/>
          <w:highlight w:val="none"/>
          <w:u w:val="singl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签      章：</w:t>
      </w:r>
      <w:r>
        <w:rPr>
          <w:rFonts w:hint="eastAsia" w:ascii="宋体" w:hAnsi="宋体" w:eastAsia="宋体" w:cs="宋体"/>
          <w:color w:val="000000" w:themeColor="text1"/>
          <w:sz w:val="24"/>
          <w:highlight w:val="none"/>
          <w:u w:val="single"/>
          <w14:textFill>
            <w14:solidFill>
              <w14:schemeClr w14:val="tx1"/>
            </w14:solidFill>
          </w14:textFill>
        </w:rPr>
        <w:t xml:space="preserve">                        </w:t>
      </w:r>
      <w:r>
        <w:rPr>
          <w:rFonts w:hint="eastAsia" w:ascii="宋体" w:hAnsi="宋体" w:eastAsia="宋体" w:cs="宋体"/>
          <w:color w:val="000000" w:themeColor="text1"/>
          <w:sz w:val="24"/>
          <w:highlight w:val="none"/>
          <w14:textFill>
            <w14:solidFill>
              <w14:schemeClr w14:val="tx1"/>
            </w14:solidFill>
          </w14:textFill>
        </w:rPr>
        <w:t>签     章：</w:t>
      </w:r>
      <w:r>
        <w:rPr>
          <w:rFonts w:hint="eastAsia" w:ascii="宋体" w:hAnsi="宋体" w:eastAsia="宋体" w:cs="宋体"/>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highlight w:val="none"/>
          <w:u w:val="single"/>
          <w14:textFill>
            <w14:solidFill>
              <w14:schemeClr w14:val="tx1"/>
            </w14:solidFill>
          </w14:textFill>
        </w:rPr>
        <w:t xml:space="preserve">      </w:t>
      </w:r>
    </w:p>
    <w:p>
      <w:pPr>
        <w:pStyle w:val="2"/>
        <w:spacing w:line="480" w:lineRule="auto"/>
        <w:ind w:firstLine="0" w:firstLineChars="0"/>
        <w:rPr>
          <w:rFonts w:hint="eastAsia" w:ascii="宋体" w:hAnsi="宋体" w:eastAsia="宋体" w:cs="宋体"/>
          <w:color w:val="000000" w:themeColor="text1"/>
          <w:sz w:val="24"/>
          <w:highlight w:val="none"/>
          <w:u w:val="singl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 xml:space="preserve">电  </w:t>
      </w:r>
      <w:r>
        <w:rPr>
          <w:rFonts w:hint="eastAsia" w:ascii="宋体" w:hAnsi="宋体" w:cs="宋体"/>
          <w:color w:val="000000" w:themeColor="text1"/>
          <w:sz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highlight w:val="none"/>
          <w14:textFill>
            <w14:solidFill>
              <w14:schemeClr w14:val="tx1"/>
            </w14:solidFill>
          </w14:textFill>
        </w:rPr>
        <w:t xml:space="preserve"> 话：</w:t>
      </w:r>
      <w:r>
        <w:rPr>
          <w:rFonts w:hint="eastAsia" w:ascii="宋体" w:hAnsi="宋体" w:eastAsia="宋体" w:cs="宋体"/>
          <w:color w:val="000000" w:themeColor="text1"/>
          <w:sz w:val="24"/>
          <w:highlight w:val="none"/>
          <w:u w:val="single"/>
          <w14:textFill>
            <w14:solidFill>
              <w14:schemeClr w14:val="tx1"/>
            </w14:solidFill>
          </w14:textFill>
        </w:rPr>
        <w:t xml:space="preserve">0571-85268825  </w:t>
      </w:r>
      <w:r>
        <w:rPr>
          <w:rFonts w:hint="eastAsia" w:ascii="宋体" w:hAnsi="宋体" w:cs="宋体"/>
          <w:color w:val="000000" w:themeColor="text1"/>
          <w:sz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highlight w:val="none"/>
          <w:u w:val="single"/>
          <w14:textFill>
            <w14:solidFill>
              <w14:schemeClr w14:val="tx1"/>
            </w14:solidFill>
          </w14:textFill>
        </w:rPr>
        <w:t xml:space="preserve">        </w:t>
      </w:r>
      <w:r>
        <w:rPr>
          <w:rFonts w:hint="eastAsia" w:ascii="宋体" w:hAnsi="宋体" w:eastAsia="宋体" w:cs="宋体"/>
          <w:color w:val="000000" w:themeColor="text1"/>
          <w:sz w:val="24"/>
          <w:highlight w:val="none"/>
          <w14:textFill>
            <w14:solidFill>
              <w14:schemeClr w14:val="tx1"/>
            </w14:solidFill>
          </w14:textFill>
        </w:rPr>
        <w:t>电     话：</w:t>
      </w:r>
      <w:r>
        <w:rPr>
          <w:rFonts w:hint="eastAsia" w:ascii="宋体" w:hAnsi="宋体" w:eastAsia="宋体" w:cs="宋体"/>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highlight w:val="none"/>
          <w:u w:val="single"/>
          <w14:textFill>
            <w14:solidFill>
              <w14:schemeClr w14:val="tx1"/>
            </w14:solidFill>
          </w14:textFill>
        </w:rPr>
        <w:t xml:space="preserve">       </w:t>
      </w:r>
    </w:p>
    <w:p>
      <w:pPr>
        <w:pStyle w:val="2"/>
        <w:spacing w:line="360" w:lineRule="auto"/>
        <w:ind w:firstLine="0" w:firstLineChars="0"/>
        <w:jc w:val="right"/>
        <w:rPr>
          <w:rFonts w:hint="eastAsia" w:ascii="宋体" w:hAnsi="宋体" w:cs="宋体"/>
          <w:color w:val="000000" w:themeColor="text1"/>
          <w:sz w:val="24"/>
          <w:highlight w:val="none"/>
          <w:lang w:val="en-US" w:eastAsia="zh-CN"/>
          <w14:textFill>
            <w14:solidFill>
              <w14:schemeClr w14:val="tx1"/>
            </w14:solidFill>
          </w14:textFill>
        </w:rPr>
      </w:pPr>
    </w:p>
    <w:p>
      <w:pPr>
        <w:pStyle w:val="2"/>
        <w:spacing w:line="360" w:lineRule="auto"/>
        <w:ind w:firstLine="0" w:firstLineChars="0"/>
        <w:jc w:val="right"/>
        <w:rPr>
          <w:rFonts w:hint="eastAsia" w:ascii="宋体" w:hAnsi="宋体" w:cs="宋体"/>
          <w:color w:val="000000" w:themeColor="text1"/>
          <w:sz w:val="24"/>
          <w:highlight w:val="none"/>
          <w:lang w:val="en-US" w:eastAsia="zh-CN"/>
          <w14:textFill>
            <w14:solidFill>
              <w14:schemeClr w14:val="tx1"/>
            </w14:solidFill>
          </w14:textFill>
        </w:rPr>
      </w:pPr>
    </w:p>
    <w:p>
      <w:pPr>
        <w:pStyle w:val="2"/>
        <w:spacing w:line="360" w:lineRule="auto"/>
        <w:ind w:firstLine="0" w:firstLineChars="0"/>
        <w:jc w:val="right"/>
        <w:rPr>
          <w:rFonts w:hint="eastAsia" w:ascii="宋体" w:hAnsi="宋体" w:cs="宋体"/>
          <w:color w:val="000000" w:themeColor="text1"/>
          <w:sz w:val="24"/>
          <w:highlight w:val="none"/>
          <w:lang w:val="en-US" w:eastAsia="zh-CN"/>
          <w14:textFill>
            <w14:solidFill>
              <w14:schemeClr w14:val="tx1"/>
            </w14:solidFill>
          </w14:textFill>
        </w:rPr>
      </w:pPr>
    </w:p>
    <w:p>
      <w:pPr>
        <w:pStyle w:val="2"/>
        <w:spacing w:line="360" w:lineRule="auto"/>
        <w:ind w:firstLine="0" w:firstLineChars="0"/>
        <w:jc w:val="right"/>
        <w:rPr>
          <w:rFonts w:hint="eastAsia" w:ascii="宋体" w:hAnsi="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2021年   月</w:t>
      </w:r>
      <w:r>
        <w:rPr>
          <w:rFonts w:hint="default" w:ascii="宋体" w:hAnsi="宋体" w:cs="宋体"/>
          <w:color w:val="000000" w:themeColor="text1"/>
          <w:sz w:val="24"/>
          <w:highlight w:val="none"/>
          <w:lang w:eastAsia="zh-CN"/>
          <w14:textFill>
            <w14:solidFill>
              <w14:schemeClr w14:val="tx1"/>
            </w14:solidFill>
          </w14:textFill>
        </w:rPr>
        <w:t xml:space="preserve">   </w:t>
      </w:r>
      <w:r>
        <w:rPr>
          <w:rFonts w:hint="eastAsia" w:ascii="宋体" w:hAnsi="宋体" w:cs="宋体"/>
          <w:color w:val="000000" w:themeColor="text1"/>
          <w:sz w:val="24"/>
          <w:highlight w:val="none"/>
          <w:lang w:val="en-US" w:eastAsia="zh-CN"/>
          <w14:textFill>
            <w14:solidFill>
              <w14:schemeClr w14:val="tx1"/>
            </w14:solidFill>
          </w14:textFill>
        </w:rPr>
        <w:t>日</w:t>
      </w:r>
    </w:p>
    <w:p>
      <w:pPr>
        <w:rPr>
          <w:rFonts w:hint="eastAsia" w:ascii="宋体" w:hAnsi="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br w:type="page"/>
      </w:r>
    </w:p>
    <w:p>
      <w:pPr>
        <w:spacing w:line="480" w:lineRule="exact"/>
        <w:jc w:val="left"/>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附件2：</w:t>
      </w:r>
    </w:p>
    <w:p>
      <w:pPr>
        <w:pStyle w:val="3"/>
        <w:adjustRightInd w:val="0"/>
        <w:snapToGrid w:val="0"/>
        <w:spacing w:line="360" w:lineRule="auto"/>
        <w:jc w:val="center"/>
        <w:rPr>
          <w:rFonts w:hint="eastAsia" w:ascii="宋体" w:hAnsi="宋体" w:eastAsia="宋体" w:cs="宋体"/>
          <w:b/>
          <w:color w:val="000000" w:themeColor="text1"/>
          <w:sz w:val="36"/>
          <w:szCs w:val="36"/>
          <w:highlight w:val="none"/>
          <w14:textFill>
            <w14:solidFill>
              <w14:schemeClr w14:val="tx1"/>
            </w14:solidFill>
          </w14:textFill>
        </w:rPr>
      </w:pPr>
      <w:r>
        <w:rPr>
          <w:rFonts w:hint="eastAsia" w:ascii="宋体" w:hAnsi="宋体" w:eastAsia="宋体" w:cs="宋体"/>
          <w:b/>
          <w:bCs/>
          <w:color w:val="000000" w:themeColor="text1"/>
          <w:sz w:val="36"/>
          <w:szCs w:val="36"/>
          <w:highlight w:val="none"/>
          <w14:textFill>
            <w14:solidFill>
              <w14:schemeClr w14:val="tx1"/>
            </w14:solidFill>
          </w14:textFill>
        </w:rPr>
        <w:t>房屋</w:t>
      </w:r>
      <w:r>
        <w:rPr>
          <w:rFonts w:hint="eastAsia" w:hAnsi="宋体" w:cs="宋体"/>
          <w:b/>
          <w:bCs/>
          <w:color w:val="000000" w:themeColor="text1"/>
          <w:sz w:val="36"/>
          <w:szCs w:val="36"/>
          <w:highlight w:val="none"/>
          <w:lang w:val="en-US" w:eastAsia="zh-Hans"/>
          <w14:textFill>
            <w14:solidFill>
              <w14:schemeClr w14:val="tx1"/>
            </w14:solidFill>
          </w14:textFill>
        </w:rPr>
        <w:t>租赁</w:t>
      </w:r>
      <w:r>
        <w:rPr>
          <w:rFonts w:hint="eastAsia" w:ascii="宋体" w:hAnsi="宋体" w:eastAsia="宋体" w:cs="宋体"/>
          <w:b/>
          <w:color w:val="000000" w:themeColor="text1"/>
          <w:sz w:val="36"/>
          <w:szCs w:val="36"/>
          <w:highlight w:val="none"/>
          <w14:textFill>
            <w14:solidFill>
              <w14:schemeClr w14:val="tx1"/>
            </w14:solidFill>
          </w14:textFill>
        </w:rPr>
        <w:t>合同（样本）</w:t>
      </w:r>
    </w:p>
    <w:p>
      <w:pPr>
        <w:spacing w:line="240" w:lineRule="auto"/>
        <w:rPr>
          <w:rFonts w:hint="default" w:ascii="Times New Roman" w:hAnsi="Times New Roman" w:eastAsia="宋体" w:cs="Times New Roman"/>
          <w:b/>
          <w:bCs/>
          <w:sz w:val="24"/>
          <w:szCs w:val="24"/>
          <w:lang w:val="en-US" w:eastAsia="zh-CN"/>
        </w:rPr>
      </w:pPr>
      <w:r>
        <w:rPr>
          <w:rFonts w:hint="eastAsia"/>
          <w:b/>
          <w:sz w:val="24"/>
          <w:szCs w:val="24"/>
        </w:rPr>
        <w:t>出租方（甲方）</w:t>
      </w:r>
      <w:r>
        <w:rPr>
          <w:rFonts w:hint="eastAsia"/>
          <w:sz w:val="24"/>
          <w:szCs w:val="24"/>
        </w:rPr>
        <w:t>：</w:t>
      </w:r>
    </w:p>
    <w:p>
      <w:pPr>
        <w:spacing w:line="240" w:lineRule="auto"/>
        <w:rPr>
          <w:rFonts w:hint="eastAsia"/>
          <w:sz w:val="24"/>
          <w:szCs w:val="24"/>
        </w:rPr>
      </w:pPr>
      <w:r>
        <w:rPr>
          <w:rFonts w:hint="eastAsia"/>
          <w:b/>
          <w:sz w:val="24"/>
          <w:szCs w:val="24"/>
        </w:rPr>
        <w:t>承租方（乙方）</w:t>
      </w:r>
      <w:r>
        <w:rPr>
          <w:rFonts w:hint="eastAsia"/>
          <w:sz w:val="24"/>
          <w:szCs w:val="24"/>
        </w:rPr>
        <w:t>：</w:t>
      </w:r>
    </w:p>
    <w:p>
      <w:pPr>
        <w:keepNext w:val="0"/>
        <w:keepLines w:val="0"/>
        <w:pageBreakBefore w:val="0"/>
        <w:widowControl w:val="0"/>
        <w:kinsoku/>
        <w:overflowPunct/>
        <w:topLinePunct w:val="0"/>
        <w:autoSpaceDE/>
        <w:autoSpaceDN/>
        <w:bidi w:val="0"/>
        <w:adjustRightInd/>
        <w:snapToGrid/>
        <w:spacing w:line="400" w:lineRule="exact"/>
        <w:textAlignment w:val="auto"/>
        <w:rPr>
          <w:rFonts w:hint="eastAsia"/>
          <w:sz w:val="24"/>
          <w:szCs w:val="24"/>
          <w:lang w:val="en-US" w:eastAsia="zh-CN"/>
        </w:rPr>
      </w:pP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sz w:val="24"/>
          <w:szCs w:val="24"/>
        </w:rPr>
      </w:pPr>
      <w:r>
        <w:rPr>
          <w:rFonts w:ascii="Times New Roman" w:hAnsi="Times New Roman"/>
          <w:sz w:val="24"/>
          <w:szCs w:val="24"/>
        </w:rPr>
        <w:t>根据《中华人民共和国合同法》等有关法律法规的规定，在友好协商、平等自愿的基础上，</w:t>
      </w:r>
      <w:r>
        <w:rPr>
          <w:rFonts w:hint="eastAsia" w:ascii="Times New Roman" w:hAnsi="Times New Roman"/>
          <w:sz w:val="24"/>
          <w:szCs w:val="24"/>
          <w:lang w:val="en-US" w:eastAsia="zh-CN"/>
        </w:rPr>
        <w:t>甲乙双方</w:t>
      </w:r>
      <w:r>
        <w:rPr>
          <w:rFonts w:ascii="Times New Roman" w:hAnsi="Times New Roman"/>
          <w:sz w:val="24"/>
          <w:szCs w:val="24"/>
        </w:rPr>
        <w:t>就</w:t>
      </w:r>
      <w:r>
        <w:rPr>
          <w:rFonts w:hint="eastAsia" w:ascii="Times New Roman" w:hAnsi="Times New Roman"/>
          <w:sz w:val="24"/>
          <w:szCs w:val="24"/>
          <w:lang w:val="en-US" w:eastAsia="zh-CN"/>
        </w:rPr>
        <w:t>房屋租赁事宜</w:t>
      </w:r>
      <w:r>
        <w:rPr>
          <w:rFonts w:ascii="Times New Roman" w:hAnsi="Times New Roman"/>
          <w:sz w:val="24"/>
          <w:szCs w:val="24"/>
        </w:rPr>
        <w:t>达成如下协议</w:t>
      </w:r>
      <w:r>
        <w:rPr>
          <w:rFonts w:hint="eastAsia" w:ascii="Times New Roman" w:hAnsi="Times New Roman"/>
          <w:sz w:val="24"/>
          <w:szCs w:val="24"/>
          <w:lang w:eastAsia="zh-CN"/>
        </w:rPr>
        <w:t>，</w:t>
      </w:r>
      <w:r>
        <w:rPr>
          <w:rFonts w:hint="eastAsia" w:ascii="Times New Roman" w:hAnsi="Times New Roman"/>
          <w:sz w:val="24"/>
          <w:szCs w:val="24"/>
          <w:lang w:val="en-US" w:eastAsia="zh-CN"/>
        </w:rPr>
        <w:t>以兹共同遵守。</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b/>
          <w:sz w:val="24"/>
          <w:szCs w:val="24"/>
        </w:rPr>
      </w:pPr>
      <w:r>
        <w:rPr>
          <w:rFonts w:hint="eastAsia" w:ascii="Times New Roman" w:hAnsi="Times New Roman"/>
          <w:b/>
          <w:sz w:val="24"/>
          <w:szCs w:val="24"/>
          <w:lang w:val="en-US" w:eastAsia="zh-CN"/>
        </w:rPr>
        <w:t xml:space="preserve">第一条  </w:t>
      </w:r>
      <w:r>
        <w:rPr>
          <w:rFonts w:ascii="Times New Roman" w:hAnsi="Times New Roman"/>
          <w:b/>
          <w:sz w:val="24"/>
          <w:szCs w:val="24"/>
        </w:rPr>
        <w:t>租赁标的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sz w:val="24"/>
          <w:szCs w:val="24"/>
        </w:rPr>
      </w:pPr>
      <w:r>
        <w:rPr>
          <w:rFonts w:ascii="Times New Roman" w:hAnsi="Times New Roman"/>
          <w:sz w:val="24"/>
          <w:szCs w:val="24"/>
        </w:rPr>
        <w:t>租赁标的：</w:t>
      </w:r>
      <w:r>
        <w:rPr>
          <w:rFonts w:hint="eastAsia" w:ascii="Times New Roman" w:hAnsi="Times New Roman"/>
          <w:sz w:val="24"/>
          <w:szCs w:val="24"/>
          <w:lang w:val="en-US" w:eastAsia="zh-CN"/>
        </w:rPr>
        <w:t>甲方将</w:t>
      </w:r>
      <w:r>
        <w:rPr>
          <w:rFonts w:hint="default" w:ascii="Times New Roman" w:hAnsi="Times New Roman" w:cs="Times New Roman"/>
          <w:sz w:val="24"/>
          <w:szCs w:val="24"/>
        </w:rPr>
        <w:t>位于杭州市萧山区</w:t>
      </w:r>
      <w:r>
        <w:rPr>
          <w:rFonts w:hint="eastAsia" w:ascii="Times New Roman" w:hAnsi="Times New Roman" w:cs="Times New Roman"/>
          <w:sz w:val="24"/>
          <w:szCs w:val="24"/>
          <w:u w:val="single"/>
          <w:lang w:val="en-US" w:eastAsia="zh-CN"/>
        </w:rPr>
        <w:t xml:space="preserve">                </w:t>
      </w:r>
      <w:r>
        <w:rPr>
          <w:rFonts w:hint="eastAsia" w:ascii="Times New Roman" w:hAnsi="Times New Roman" w:cs="Times New Roman"/>
          <w:sz w:val="24"/>
          <w:szCs w:val="24"/>
          <w:lang w:val="en-US" w:eastAsia="zh-CN"/>
        </w:rPr>
        <w:t>的房屋出租给乙方</w:t>
      </w:r>
      <w:r>
        <w:rPr>
          <w:rFonts w:hint="eastAsia" w:ascii="Times New Roman" w:hAnsi="Times New Roman" w:cs="Times New Roman"/>
          <w:b w:val="0"/>
          <w:bCs/>
          <w:sz w:val="24"/>
          <w:szCs w:val="24"/>
          <w:lang w:val="en-US" w:eastAsia="zh-CN"/>
        </w:rPr>
        <w:t>，</w:t>
      </w:r>
      <w:r>
        <w:rPr>
          <w:rFonts w:hint="eastAsia" w:ascii="Times New Roman" w:hAnsi="Times New Roman" w:cs="Times New Roman"/>
          <w:sz w:val="24"/>
          <w:szCs w:val="24"/>
          <w:lang w:val="en-US" w:eastAsia="zh-CN"/>
        </w:rPr>
        <w:t>房产证号：</w:t>
      </w:r>
      <w:r>
        <w:rPr>
          <w:rFonts w:hint="default" w:ascii="Times New Roman" w:hAnsi="Times New Roman" w:cs="Times New Roman"/>
          <w:sz w:val="24"/>
          <w:szCs w:val="24"/>
          <w:u w:val="single"/>
        </w:rPr>
        <w:t xml:space="preserve">            </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建筑面积</w:t>
      </w:r>
      <w:r>
        <w:rPr>
          <w:rFonts w:hint="eastAsia" w:ascii="Times New Roman" w:hAnsi="Times New Roman" w:cs="Times New Roman"/>
          <w:sz w:val="24"/>
          <w:szCs w:val="24"/>
          <w:lang w:eastAsia="zh-CN"/>
        </w:rPr>
        <w:t>：</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平方米</w:t>
      </w:r>
      <w:r>
        <w:rPr>
          <w:rFonts w:hint="eastAsia" w:ascii="Times New Roman" w:hAnsi="Times New Roman" w:cs="Times New Roman"/>
          <w:sz w:val="24"/>
          <w:szCs w:val="24"/>
          <w:lang w:eastAsia="zh-CN"/>
        </w:rPr>
        <w:t>。</w:t>
      </w:r>
    </w:p>
    <w:p>
      <w:pPr>
        <w:keepNext w:val="0"/>
        <w:keepLines w:val="0"/>
        <w:pageBreakBefore w:val="0"/>
        <w:widowControl w:val="0"/>
        <w:numPr>
          <w:ilvl w:val="0"/>
          <w:numId w:val="0"/>
        </w:numPr>
        <w:kinsoku/>
        <w:overflowPunct/>
        <w:topLinePunct w:val="0"/>
        <w:autoSpaceDE/>
        <w:autoSpaceDN/>
        <w:bidi w:val="0"/>
        <w:adjustRightInd/>
        <w:snapToGrid/>
        <w:spacing w:line="400" w:lineRule="exact"/>
        <w:ind w:firstLine="482" w:firstLineChars="200"/>
        <w:textAlignment w:val="auto"/>
        <w:rPr>
          <w:rFonts w:ascii="Times New Roman" w:hAnsi="Times New Roman"/>
          <w:b/>
          <w:sz w:val="24"/>
          <w:szCs w:val="24"/>
        </w:rPr>
      </w:pPr>
      <w:r>
        <w:rPr>
          <w:rFonts w:hint="eastAsia" w:ascii="Times New Roman" w:hAnsi="Times New Roman"/>
          <w:b/>
          <w:sz w:val="24"/>
          <w:szCs w:val="24"/>
          <w:lang w:val="en-US" w:eastAsia="zh-CN"/>
        </w:rPr>
        <w:t xml:space="preserve">第二条  </w:t>
      </w:r>
      <w:r>
        <w:rPr>
          <w:rFonts w:ascii="Times New Roman" w:hAnsi="Times New Roman"/>
          <w:b/>
          <w:sz w:val="24"/>
          <w:szCs w:val="24"/>
        </w:rPr>
        <w:t>租赁用途</w:t>
      </w:r>
      <w:r>
        <w:rPr>
          <w:rFonts w:hint="eastAsia" w:ascii="Times New Roman" w:hAnsi="Times New Roman"/>
          <w:b/>
          <w:sz w:val="24"/>
          <w:szCs w:val="24"/>
        </w:rPr>
        <w:t>及保证金</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sz w:val="24"/>
          <w:szCs w:val="24"/>
          <w:lang w:val="en-US" w:eastAsia="zh-CN"/>
        </w:rPr>
      </w:pPr>
      <w:r>
        <w:rPr>
          <w:rFonts w:hint="eastAsia" w:ascii="Times New Roman" w:hAnsi="Times New Roman"/>
          <w:bCs/>
          <w:sz w:val="24"/>
          <w:szCs w:val="24"/>
          <w:lang w:val="en-US" w:eastAsia="zh-CN"/>
        </w:rPr>
        <w:t>1、</w:t>
      </w:r>
      <w:r>
        <w:rPr>
          <w:rFonts w:hint="eastAsia" w:ascii="Times New Roman" w:hAnsi="Times New Roman"/>
          <w:sz w:val="24"/>
          <w:szCs w:val="24"/>
          <w:lang w:val="en-US" w:eastAsia="zh-CN"/>
        </w:rPr>
        <w:t>租赁标的</w:t>
      </w:r>
      <w:r>
        <w:rPr>
          <w:rFonts w:hint="eastAsia" w:ascii="Times New Roman" w:hAnsi="Times New Roman"/>
          <w:bCs/>
          <w:sz w:val="24"/>
          <w:szCs w:val="24"/>
        </w:rPr>
        <w:t>仅作</w:t>
      </w:r>
      <w:r>
        <w:rPr>
          <w:rFonts w:hint="eastAsia" w:ascii="Times New Roman" w:hAnsi="Times New Roman"/>
          <w:bCs/>
          <w:sz w:val="24"/>
          <w:szCs w:val="24"/>
          <w:u w:val="single"/>
          <w:lang w:eastAsia="zh-CN"/>
        </w:rPr>
        <w:t xml:space="preserve"> </w:t>
      </w:r>
      <w:r>
        <w:rPr>
          <w:rFonts w:hint="eastAsia" w:ascii="Times New Roman" w:hAnsi="Times New Roman"/>
          <w:bCs/>
          <w:sz w:val="24"/>
          <w:szCs w:val="24"/>
          <w:u w:val="single"/>
          <w:lang w:val="en-US" w:eastAsia="zh-CN"/>
        </w:rPr>
        <w:t xml:space="preserve">        </w:t>
      </w:r>
      <w:r>
        <w:rPr>
          <w:rFonts w:hint="eastAsia" w:ascii="Times New Roman" w:hAnsi="Times New Roman"/>
          <w:bCs/>
          <w:sz w:val="24"/>
          <w:szCs w:val="24"/>
        </w:rPr>
        <w:t>使用</w:t>
      </w:r>
      <w:r>
        <w:rPr>
          <w:rFonts w:hint="eastAsia" w:ascii="Times New Roman" w:hAnsi="Times New Roman"/>
          <w:bCs/>
          <w:sz w:val="24"/>
          <w:szCs w:val="24"/>
          <w:lang w:eastAsia="zh-CN"/>
        </w:rPr>
        <w:t>，</w:t>
      </w:r>
      <w:r>
        <w:rPr>
          <w:rFonts w:hint="eastAsia" w:ascii="Times New Roman" w:hAnsi="Times New Roman"/>
          <w:b/>
          <w:bCs w:val="0"/>
          <w:sz w:val="24"/>
          <w:szCs w:val="24"/>
          <w:lang w:eastAsia="zh-CN"/>
        </w:rPr>
        <w:t>但不得经营餐饮、有污染、噪音、扰民、娱乐、丧葬及违法、违规或不道德的经营活动</w:t>
      </w:r>
      <w:r>
        <w:rPr>
          <w:rFonts w:hint="eastAsia" w:ascii="Times New Roman" w:hAnsi="Times New Roman"/>
          <w:b/>
          <w:bCs w:val="0"/>
          <w:sz w:val="24"/>
          <w:szCs w:val="24"/>
          <w:lang w:val="en-US" w:eastAsia="zh-CN"/>
        </w:rPr>
        <w:t>，以及工商、环保、卫生、公安、消防、城管等部门禁止的项目</w:t>
      </w:r>
      <w:r>
        <w:rPr>
          <w:rFonts w:hint="eastAsia"/>
          <w:b/>
          <w:bCs w:val="0"/>
          <w:sz w:val="24"/>
          <w:szCs w:val="24"/>
          <w:lang w:val="en-US" w:eastAsia="zh-CN"/>
        </w:rPr>
        <w:t>，需符合市场监督管理部门领证条件、消防审批及相关管理部门的要求</w:t>
      </w:r>
      <w:r>
        <w:rPr>
          <w:rFonts w:hint="eastAsia" w:ascii="Times New Roman" w:hAnsi="Times New Roman"/>
          <w:b/>
          <w:bCs w:val="0"/>
          <w:sz w:val="24"/>
          <w:szCs w:val="24"/>
          <w:lang w:val="en-US" w:eastAsia="zh-CN"/>
        </w:rPr>
        <w:t>。</w:t>
      </w:r>
      <w:r>
        <w:rPr>
          <w:rFonts w:hint="eastAsia" w:ascii="Times New Roman" w:hAnsi="Times New Roman"/>
          <w:bCs/>
          <w:sz w:val="24"/>
          <w:szCs w:val="24"/>
          <w:lang w:val="en-US" w:eastAsia="zh-CN"/>
        </w:rPr>
        <w:t>乙方应确保合法合规使用</w:t>
      </w:r>
      <w:r>
        <w:rPr>
          <w:rFonts w:hint="eastAsia" w:ascii="Times New Roman" w:hAnsi="Times New Roman"/>
          <w:bCs/>
          <w:sz w:val="24"/>
          <w:szCs w:val="24"/>
        </w:rPr>
        <w:t>。</w:t>
      </w:r>
      <w:r>
        <w:rPr>
          <w:rFonts w:ascii="Times New Roman" w:hAnsi="Times New Roman"/>
          <w:bCs/>
          <w:sz w:val="24"/>
          <w:szCs w:val="24"/>
        </w:rPr>
        <w:t>未征得</w:t>
      </w:r>
      <w:r>
        <w:rPr>
          <w:rFonts w:hint="eastAsia" w:ascii="Times New Roman" w:hAnsi="Times New Roman"/>
          <w:bCs/>
          <w:sz w:val="24"/>
          <w:szCs w:val="24"/>
          <w:lang w:val="en-US" w:eastAsia="zh-CN"/>
        </w:rPr>
        <w:t>甲方</w:t>
      </w:r>
      <w:r>
        <w:rPr>
          <w:rFonts w:ascii="Times New Roman" w:hAnsi="Times New Roman"/>
          <w:bCs/>
          <w:sz w:val="24"/>
          <w:szCs w:val="24"/>
        </w:rPr>
        <w:t>书面同意以及通过有关部门审核批准前</w:t>
      </w:r>
      <w:r>
        <w:rPr>
          <w:rFonts w:hint="eastAsia" w:ascii="Times New Roman" w:hAnsi="Times New Roman"/>
          <w:bCs/>
          <w:sz w:val="24"/>
          <w:szCs w:val="24"/>
        </w:rPr>
        <w:t>，乙方</w:t>
      </w:r>
      <w:r>
        <w:rPr>
          <w:rFonts w:ascii="Times New Roman" w:hAnsi="Times New Roman"/>
          <w:bCs/>
          <w:sz w:val="24"/>
          <w:szCs w:val="24"/>
        </w:rPr>
        <w:t>不得擅自改变租赁标的用途</w:t>
      </w:r>
      <w:r>
        <w:rPr>
          <w:rFonts w:hint="eastAsia" w:ascii="Times New Roman" w:hAnsi="Times New Roman"/>
          <w:bCs/>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ascii="Times New Roman" w:hAnsi="Times New Roman"/>
          <w:sz w:val="24"/>
          <w:szCs w:val="24"/>
        </w:rPr>
      </w:pPr>
      <w:r>
        <w:rPr>
          <w:rFonts w:hint="eastAsia" w:ascii="Times New Roman" w:hAnsi="Times New Roman"/>
          <w:bCs/>
          <w:sz w:val="24"/>
          <w:szCs w:val="24"/>
          <w:lang w:val="en-US" w:eastAsia="zh-CN"/>
        </w:rPr>
        <w:t>2、</w:t>
      </w:r>
      <w:r>
        <w:rPr>
          <w:rFonts w:hint="eastAsia"/>
          <w:sz w:val="24"/>
          <w:szCs w:val="24"/>
          <w:lang w:val="en-US" w:eastAsia="zh-CN"/>
        </w:rPr>
        <w:t>租赁期间，未经甲方书面同意，乙方不得以任何形式直接或变相地将租赁标的转租、分租、出借或提供给第三人，不得改变经营范围。</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bCs/>
          <w:sz w:val="24"/>
          <w:szCs w:val="24"/>
        </w:rPr>
      </w:pPr>
      <w:r>
        <w:rPr>
          <w:rFonts w:hint="eastAsia" w:ascii="Times New Roman" w:hAnsi="Times New Roman"/>
          <w:bCs/>
          <w:sz w:val="24"/>
          <w:szCs w:val="24"/>
          <w:lang w:val="en-US" w:eastAsia="zh-CN"/>
        </w:rPr>
        <w:t>3、</w:t>
      </w:r>
      <w:r>
        <w:rPr>
          <w:rFonts w:hint="eastAsia" w:ascii="Times New Roman" w:hAnsi="Times New Roman"/>
          <w:bCs/>
          <w:sz w:val="24"/>
          <w:szCs w:val="24"/>
        </w:rPr>
        <w:t>本合同签订后，乙方</w:t>
      </w:r>
      <w:r>
        <w:rPr>
          <w:rFonts w:hint="eastAsia" w:ascii="Times New Roman" w:hAnsi="Times New Roman"/>
          <w:bCs/>
          <w:sz w:val="24"/>
          <w:szCs w:val="24"/>
          <w:lang w:val="en-US" w:eastAsia="zh-CN"/>
        </w:rPr>
        <w:t>向甲方</w:t>
      </w:r>
      <w:r>
        <w:rPr>
          <w:rFonts w:hint="eastAsia" w:ascii="Times New Roman" w:hAnsi="Times New Roman"/>
          <w:bCs/>
          <w:sz w:val="24"/>
          <w:szCs w:val="24"/>
        </w:rPr>
        <w:t>交纳</w:t>
      </w:r>
      <w:r>
        <w:rPr>
          <w:rFonts w:hint="eastAsia" w:ascii="Times New Roman" w:hAnsi="Times New Roman"/>
          <w:b/>
          <w:bCs w:val="0"/>
          <w:sz w:val="24"/>
          <w:szCs w:val="24"/>
          <w:lang w:eastAsia="zh-CN"/>
        </w:rPr>
        <w:t>履约</w:t>
      </w:r>
      <w:r>
        <w:rPr>
          <w:rFonts w:hint="eastAsia" w:ascii="Times New Roman" w:hAnsi="Times New Roman"/>
          <w:bCs/>
          <w:sz w:val="24"/>
          <w:szCs w:val="24"/>
        </w:rPr>
        <w:t>保证金</w:t>
      </w:r>
      <w:r>
        <w:rPr>
          <w:rFonts w:hint="eastAsia" w:ascii="Times New Roman" w:hAnsi="Times New Roman"/>
          <w:bCs/>
          <w:sz w:val="24"/>
          <w:szCs w:val="24"/>
          <w:u w:val="single"/>
        </w:rPr>
        <w:t xml:space="preserve">   </w:t>
      </w:r>
      <w:r>
        <w:rPr>
          <w:rFonts w:hint="eastAsia" w:ascii="Times New Roman" w:hAnsi="Times New Roman"/>
          <w:bCs/>
          <w:sz w:val="24"/>
          <w:szCs w:val="24"/>
          <w:u w:val="single"/>
          <w:lang w:val="en-US" w:eastAsia="zh-CN"/>
        </w:rPr>
        <w:t xml:space="preserve">  </w:t>
      </w:r>
      <w:r>
        <w:rPr>
          <w:rFonts w:hint="eastAsia" w:ascii="Times New Roman" w:hAnsi="Times New Roman"/>
          <w:bCs/>
          <w:sz w:val="24"/>
          <w:szCs w:val="24"/>
          <w:u w:val="single"/>
        </w:rPr>
        <w:t xml:space="preserve">   </w:t>
      </w:r>
      <w:r>
        <w:rPr>
          <w:rFonts w:hint="eastAsia" w:ascii="Times New Roman" w:hAnsi="Times New Roman"/>
          <w:bCs/>
          <w:sz w:val="24"/>
          <w:szCs w:val="24"/>
        </w:rPr>
        <w:t>元（大写：</w:t>
      </w:r>
      <w:r>
        <w:rPr>
          <w:rFonts w:hint="eastAsia" w:ascii="Times New Roman" w:hAnsi="Times New Roman"/>
          <w:bCs/>
          <w:sz w:val="24"/>
          <w:szCs w:val="24"/>
          <w:u w:val="single"/>
        </w:rPr>
        <w:t xml:space="preserve">          </w:t>
      </w:r>
      <w:r>
        <w:rPr>
          <w:rFonts w:hint="eastAsia" w:ascii="Times New Roman" w:hAnsi="Times New Roman"/>
          <w:bCs/>
          <w:sz w:val="24"/>
          <w:szCs w:val="24"/>
        </w:rPr>
        <w:t>）</w:t>
      </w:r>
      <w:r>
        <w:rPr>
          <w:rFonts w:hint="eastAsia" w:ascii="Times New Roman" w:hAnsi="Times New Roman"/>
          <w:b/>
          <w:bCs w:val="0"/>
          <w:sz w:val="24"/>
          <w:szCs w:val="24"/>
          <w:lang w:eastAsia="zh-CN"/>
        </w:rPr>
        <w:t>不计息</w:t>
      </w:r>
      <w:r>
        <w:rPr>
          <w:rFonts w:hint="eastAsia" w:ascii="Times New Roman" w:hAnsi="Times New Roman"/>
          <w:bCs/>
          <w:sz w:val="24"/>
          <w:szCs w:val="24"/>
          <w:lang w:eastAsia="zh-CN"/>
        </w:rPr>
        <w:t>，</w:t>
      </w:r>
      <w:r>
        <w:rPr>
          <w:rFonts w:hint="eastAsia" w:ascii="Times New Roman" w:hAnsi="Times New Roman"/>
          <w:b/>
          <w:bCs w:val="0"/>
          <w:sz w:val="24"/>
          <w:szCs w:val="24"/>
          <w:lang w:eastAsia="zh-CN"/>
        </w:rPr>
        <w:t>装修保证金人民币</w:t>
      </w:r>
      <w:r>
        <w:rPr>
          <w:rFonts w:hint="eastAsia" w:ascii="Times New Roman" w:hAnsi="Times New Roman"/>
          <w:b/>
          <w:bCs w:val="0"/>
          <w:sz w:val="24"/>
          <w:szCs w:val="24"/>
          <w:lang w:val="en-US" w:eastAsia="zh-CN"/>
        </w:rPr>
        <w:t xml:space="preserve"> </w:t>
      </w:r>
      <w:r>
        <w:rPr>
          <w:rFonts w:hint="eastAsia" w:ascii="Times New Roman" w:hAnsi="Times New Roman"/>
          <w:b/>
          <w:bCs w:val="0"/>
          <w:sz w:val="24"/>
          <w:szCs w:val="24"/>
          <w:u w:val="single"/>
          <w:lang w:val="en-US" w:eastAsia="zh-CN"/>
        </w:rPr>
        <w:t xml:space="preserve"> </w:t>
      </w:r>
      <w:r>
        <w:rPr>
          <w:rFonts w:hint="eastAsia" w:ascii="Times New Roman" w:hAnsi="Times New Roman"/>
          <w:bCs/>
          <w:sz w:val="24"/>
          <w:szCs w:val="24"/>
          <w:u w:val="single"/>
          <w:lang w:val="en-US" w:eastAsia="zh-CN"/>
        </w:rPr>
        <w:t xml:space="preserve">           （</w:t>
      </w:r>
      <w:r>
        <w:rPr>
          <w:rFonts w:hint="eastAsia" w:ascii="Times New Roman" w:hAnsi="Times New Roman"/>
          <w:bCs/>
          <w:sz w:val="24"/>
          <w:szCs w:val="24"/>
          <w:u w:val="none"/>
          <w:lang w:val="en-US" w:eastAsia="zh-CN"/>
        </w:rPr>
        <w:t xml:space="preserve">大写： </w:t>
      </w:r>
      <w:r>
        <w:rPr>
          <w:rFonts w:hint="eastAsia" w:ascii="Times New Roman" w:hAnsi="Times New Roman"/>
          <w:bCs/>
          <w:sz w:val="24"/>
          <w:szCs w:val="24"/>
          <w:u w:val="single"/>
          <w:lang w:val="en-US" w:eastAsia="zh-CN"/>
        </w:rPr>
        <w:t xml:space="preserve">           ，</w:t>
      </w:r>
      <w:r>
        <w:rPr>
          <w:rFonts w:hint="eastAsia" w:ascii="Times New Roman" w:hAnsi="Times New Roman"/>
          <w:b/>
          <w:bCs w:val="0"/>
          <w:sz w:val="24"/>
          <w:szCs w:val="24"/>
          <w:u w:val="none"/>
          <w:lang w:val="en-US" w:eastAsia="zh-CN"/>
        </w:rPr>
        <w:t>不计息</w:t>
      </w:r>
      <w:r>
        <w:rPr>
          <w:rFonts w:hint="eastAsia" w:ascii="Times New Roman" w:hAnsi="Times New Roman"/>
          <w:bCs/>
          <w:sz w:val="24"/>
          <w:szCs w:val="24"/>
          <w:u w:val="none"/>
          <w:lang w:val="en-US" w:eastAsia="zh-CN"/>
        </w:rPr>
        <w:t>）。</w:t>
      </w:r>
      <w:r>
        <w:rPr>
          <w:rFonts w:hint="eastAsia" w:ascii="Times New Roman" w:hAnsi="Times New Roman"/>
          <w:bCs/>
          <w:sz w:val="24"/>
          <w:szCs w:val="24"/>
          <w:lang w:val="en-US" w:eastAsia="zh-CN"/>
        </w:rPr>
        <w:t>甲方收取保证金后向乙方开具收款收据，保证金随第一年租金一并缴纳，</w:t>
      </w:r>
      <w:r>
        <w:rPr>
          <w:rFonts w:hint="eastAsia" w:ascii="Times New Roman" w:hAnsi="Times New Roman"/>
          <w:b/>
          <w:bCs w:val="0"/>
          <w:sz w:val="24"/>
          <w:szCs w:val="24"/>
          <w:lang w:val="en-US" w:eastAsia="zh-CN"/>
        </w:rPr>
        <w:t>两项保证金在2021年</w:t>
      </w:r>
      <w:r>
        <w:rPr>
          <w:rFonts w:hint="eastAsia"/>
          <w:b/>
          <w:bCs w:val="0"/>
          <w:sz w:val="24"/>
          <w:szCs w:val="24"/>
          <w:lang w:val="en-US" w:eastAsia="zh-CN"/>
        </w:rPr>
        <w:t xml:space="preserve">  </w:t>
      </w:r>
      <w:r>
        <w:rPr>
          <w:rFonts w:hint="eastAsia" w:ascii="Times New Roman" w:hAnsi="Times New Roman"/>
          <w:b/>
          <w:bCs w:val="0"/>
          <w:sz w:val="24"/>
          <w:szCs w:val="24"/>
          <w:lang w:val="en-US" w:eastAsia="zh-CN"/>
        </w:rPr>
        <w:t>月  日前付清。装修保证金在装修完毕后经甲方验收确认后无误一个月内退还。</w:t>
      </w:r>
      <w:r>
        <w:rPr>
          <w:rFonts w:hint="eastAsia" w:ascii="Times New Roman" w:hAnsi="Times New Roman"/>
          <w:bCs/>
          <w:sz w:val="24"/>
          <w:szCs w:val="24"/>
        </w:rPr>
        <w:t>乙方出现</w:t>
      </w:r>
      <w:r>
        <w:rPr>
          <w:rFonts w:hint="eastAsia" w:ascii="Times New Roman" w:hAnsi="Times New Roman"/>
          <w:bCs/>
          <w:sz w:val="24"/>
          <w:szCs w:val="24"/>
          <w:lang w:val="en-US" w:eastAsia="zh-CN"/>
        </w:rPr>
        <w:t>未按约履行</w:t>
      </w:r>
      <w:r>
        <w:rPr>
          <w:rFonts w:hint="eastAsia" w:ascii="Times New Roman" w:hAnsi="Times New Roman"/>
          <w:bCs/>
          <w:sz w:val="24"/>
          <w:szCs w:val="24"/>
        </w:rPr>
        <w:t>支付</w:t>
      </w:r>
      <w:r>
        <w:rPr>
          <w:rFonts w:hint="eastAsia" w:ascii="Times New Roman" w:hAnsi="Times New Roman"/>
          <w:bCs/>
          <w:sz w:val="24"/>
          <w:szCs w:val="24"/>
          <w:lang w:val="en-US" w:eastAsia="zh-CN"/>
        </w:rPr>
        <w:t>租金、其它</w:t>
      </w:r>
      <w:r>
        <w:rPr>
          <w:rFonts w:hint="eastAsia" w:ascii="Times New Roman" w:hAnsi="Times New Roman"/>
          <w:bCs/>
          <w:sz w:val="24"/>
          <w:szCs w:val="24"/>
        </w:rPr>
        <w:t>费用</w:t>
      </w:r>
      <w:r>
        <w:rPr>
          <w:rFonts w:hint="eastAsia" w:ascii="Times New Roman" w:hAnsi="Times New Roman"/>
          <w:bCs/>
          <w:sz w:val="24"/>
          <w:szCs w:val="24"/>
          <w:lang w:val="en-US" w:eastAsia="zh-CN"/>
        </w:rPr>
        <w:t>义务</w:t>
      </w:r>
      <w:r>
        <w:rPr>
          <w:rFonts w:hint="eastAsia" w:ascii="Times New Roman" w:hAnsi="Times New Roman"/>
          <w:bCs/>
          <w:sz w:val="24"/>
          <w:szCs w:val="24"/>
        </w:rPr>
        <w:t>或</w:t>
      </w:r>
      <w:r>
        <w:rPr>
          <w:rFonts w:hint="eastAsia" w:ascii="Times New Roman" w:hAnsi="Times New Roman"/>
          <w:bCs/>
          <w:sz w:val="24"/>
          <w:szCs w:val="24"/>
          <w:lang w:val="en-US" w:eastAsia="zh-CN"/>
        </w:rPr>
        <w:t>未履行支付违约金、赔偿损失等义务</w:t>
      </w:r>
      <w:r>
        <w:rPr>
          <w:rFonts w:hint="eastAsia" w:ascii="Times New Roman" w:hAnsi="Times New Roman"/>
          <w:bCs/>
          <w:sz w:val="24"/>
          <w:szCs w:val="24"/>
        </w:rPr>
        <w:t>的，甲方可直接在保证金中扣除相应款项</w:t>
      </w:r>
      <w:r>
        <w:rPr>
          <w:rFonts w:hint="eastAsia" w:ascii="Times New Roman" w:hAnsi="Times New Roman"/>
          <w:bCs/>
          <w:sz w:val="24"/>
          <w:szCs w:val="24"/>
          <w:lang w:eastAsia="zh-CN"/>
        </w:rPr>
        <w:t>；</w:t>
      </w:r>
      <w:r>
        <w:rPr>
          <w:rFonts w:hint="eastAsia" w:ascii="Times New Roman" w:hAnsi="Times New Roman"/>
          <w:bCs/>
          <w:sz w:val="24"/>
          <w:szCs w:val="24"/>
          <w:lang w:val="en-US" w:eastAsia="zh-CN"/>
        </w:rPr>
        <w:t>如保证金出现扣除的，乙方应及时在</w:t>
      </w:r>
      <w:r>
        <w:rPr>
          <w:rFonts w:hint="eastAsia" w:ascii="Times New Roman" w:hAnsi="Times New Roman"/>
          <w:b/>
          <w:bCs w:val="0"/>
          <w:sz w:val="24"/>
          <w:szCs w:val="24"/>
          <w:lang w:val="en-US" w:eastAsia="zh-CN"/>
        </w:rPr>
        <w:t>一个月内</w:t>
      </w:r>
      <w:r>
        <w:rPr>
          <w:rFonts w:hint="eastAsia" w:ascii="Times New Roman" w:hAnsi="Times New Roman"/>
          <w:bCs/>
          <w:sz w:val="24"/>
          <w:szCs w:val="24"/>
          <w:lang w:val="en-US" w:eastAsia="zh-CN"/>
        </w:rPr>
        <w:t>予以补足</w:t>
      </w:r>
      <w:r>
        <w:rPr>
          <w:rFonts w:hint="eastAsia" w:ascii="Times New Roman" w:hAnsi="Times New Roman"/>
          <w:bCs/>
          <w:sz w:val="24"/>
          <w:szCs w:val="24"/>
        </w:rPr>
        <w:t>。乙方按本合同约定交还租赁标的、结清所有款项和费用，</w:t>
      </w:r>
      <w:r>
        <w:rPr>
          <w:rFonts w:hint="eastAsia" w:ascii="Times New Roman" w:hAnsi="Times New Roman"/>
          <w:b/>
          <w:bCs w:val="0"/>
          <w:sz w:val="24"/>
          <w:szCs w:val="24"/>
          <w:lang w:val="en-US" w:eastAsia="zh-CN"/>
        </w:rPr>
        <w:t>经甲方</w:t>
      </w:r>
      <w:r>
        <w:rPr>
          <w:rFonts w:hint="eastAsia" w:ascii="Times New Roman" w:hAnsi="Times New Roman"/>
          <w:b/>
          <w:bCs w:val="0"/>
          <w:sz w:val="24"/>
          <w:szCs w:val="24"/>
        </w:rPr>
        <w:t>验收</w:t>
      </w:r>
      <w:r>
        <w:rPr>
          <w:rFonts w:hint="eastAsia" w:ascii="Times New Roman" w:hAnsi="Times New Roman"/>
          <w:b/>
          <w:bCs w:val="0"/>
          <w:sz w:val="24"/>
          <w:szCs w:val="24"/>
          <w:lang w:val="en-US" w:eastAsia="zh-CN"/>
        </w:rPr>
        <w:t>确认</w:t>
      </w:r>
      <w:r>
        <w:rPr>
          <w:rFonts w:hint="eastAsia" w:ascii="Times New Roman" w:hAnsi="Times New Roman"/>
          <w:b/>
          <w:bCs w:val="0"/>
          <w:sz w:val="24"/>
          <w:szCs w:val="24"/>
        </w:rPr>
        <w:t>无误后</w:t>
      </w:r>
      <w:r>
        <w:rPr>
          <w:rFonts w:hint="eastAsia" w:ascii="Times New Roman" w:hAnsi="Times New Roman"/>
          <w:b/>
          <w:bCs w:val="0"/>
          <w:sz w:val="24"/>
          <w:szCs w:val="24"/>
          <w:lang w:val="en-US" w:eastAsia="zh-CN"/>
        </w:rPr>
        <w:t>1</w:t>
      </w:r>
      <w:r>
        <w:rPr>
          <w:rFonts w:hint="eastAsia" w:ascii="Times New Roman" w:hAnsi="Times New Roman"/>
          <w:b/>
          <w:bCs w:val="0"/>
          <w:sz w:val="24"/>
          <w:szCs w:val="24"/>
        </w:rPr>
        <w:t>个</w:t>
      </w:r>
      <w:r>
        <w:rPr>
          <w:rFonts w:hint="eastAsia" w:ascii="Times New Roman" w:hAnsi="Times New Roman"/>
          <w:b/>
          <w:bCs w:val="0"/>
          <w:sz w:val="24"/>
          <w:szCs w:val="24"/>
          <w:lang w:eastAsia="zh-CN"/>
        </w:rPr>
        <w:t>月</w:t>
      </w:r>
      <w:r>
        <w:rPr>
          <w:rFonts w:hint="eastAsia" w:ascii="Times New Roman" w:hAnsi="Times New Roman"/>
          <w:b/>
          <w:bCs w:val="0"/>
          <w:sz w:val="24"/>
          <w:szCs w:val="24"/>
        </w:rPr>
        <w:t>内</w:t>
      </w:r>
      <w:r>
        <w:rPr>
          <w:rFonts w:hint="eastAsia" w:ascii="Times New Roman" w:hAnsi="Times New Roman"/>
          <w:b/>
          <w:bCs w:val="0"/>
          <w:sz w:val="24"/>
          <w:szCs w:val="24"/>
          <w:lang w:eastAsia="zh-CN"/>
        </w:rPr>
        <w:t>，</w:t>
      </w:r>
      <w:r>
        <w:rPr>
          <w:rFonts w:hint="eastAsia" w:ascii="Times New Roman" w:hAnsi="Times New Roman"/>
          <w:bCs/>
          <w:sz w:val="24"/>
          <w:szCs w:val="24"/>
          <w:lang w:val="en-US" w:eastAsia="zh-CN"/>
        </w:rPr>
        <w:t>甲方</w:t>
      </w:r>
      <w:r>
        <w:rPr>
          <w:rFonts w:hint="eastAsia" w:ascii="Times New Roman" w:hAnsi="Times New Roman"/>
          <w:bCs/>
          <w:sz w:val="24"/>
          <w:szCs w:val="24"/>
        </w:rPr>
        <w:t>将保证金（如有扣除的，则为保证金</w:t>
      </w:r>
      <w:r>
        <w:rPr>
          <w:rFonts w:hint="eastAsia" w:ascii="Times New Roman" w:hAnsi="Times New Roman"/>
          <w:bCs/>
          <w:sz w:val="24"/>
          <w:szCs w:val="24"/>
          <w:lang w:val="en-US" w:eastAsia="zh-CN"/>
        </w:rPr>
        <w:t>余额</w:t>
      </w:r>
      <w:r>
        <w:rPr>
          <w:rFonts w:hint="eastAsia" w:ascii="Times New Roman" w:hAnsi="Times New Roman"/>
          <w:bCs/>
          <w:sz w:val="24"/>
          <w:szCs w:val="24"/>
        </w:rPr>
        <w:t>）退还乙方，保证金不计息。</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b/>
          <w:sz w:val="24"/>
          <w:szCs w:val="24"/>
        </w:rPr>
      </w:pPr>
      <w:r>
        <w:rPr>
          <w:rFonts w:hint="eastAsia" w:ascii="Times New Roman" w:hAnsi="Times New Roman"/>
          <w:b/>
          <w:sz w:val="24"/>
          <w:szCs w:val="24"/>
          <w:lang w:val="en-US" w:eastAsia="zh-CN"/>
        </w:rPr>
        <w:t xml:space="preserve">第三条  </w:t>
      </w:r>
      <w:r>
        <w:rPr>
          <w:rFonts w:ascii="Times New Roman" w:hAnsi="Times New Roman"/>
          <w:b/>
          <w:sz w:val="24"/>
          <w:szCs w:val="24"/>
        </w:rPr>
        <w:t>租赁期限</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sz w:val="24"/>
          <w:szCs w:val="24"/>
          <w:lang w:val="en-US" w:eastAsia="zh-CN"/>
        </w:rPr>
      </w:pPr>
      <w:r>
        <w:rPr>
          <w:rFonts w:hint="eastAsia" w:ascii="Times New Roman" w:hAnsi="Times New Roman"/>
          <w:sz w:val="24"/>
          <w:szCs w:val="24"/>
          <w:lang w:val="en-US" w:eastAsia="zh-CN"/>
        </w:rPr>
        <w:t>1、</w:t>
      </w:r>
      <w:r>
        <w:rPr>
          <w:rFonts w:ascii="Times New Roman" w:hAnsi="Times New Roman"/>
          <w:sz w:val="24"/>
          <w:szCs w:val="24"/>
        </w:rPr>
        <w:t>租赁期限共</w:t>
      </w:r>
      <w:r>
        <w:rPr>
          <w:rFonts w:hint="eastAsia" w:ascii="Times New Roman" w:hAnsi="Times New Roman"/>
          <w:sz w:val="24"/>
          <w:szCs w:val="24"/>
          <w:u w:val="single"/>
        </w:rPr>
        <w:t xml:space="preserve">    </w:t>
      </w:r>
      <w:r>
        <w:rPr>
          <w:rFonts w:ascii="Times New Roman" w:hAnsi="Times New Roman"/>
          <w:sz w:val="24"/>
          <w:szCs w:val="24"/>
        </w:rPr>
        <w:t>年，自</w:t>
      </w:r>
      <w:r>
        <w:rPr>
          <w:rFonts w:hint="eastAsia" w:ascii="Times New Roman" w:hAnsi="Times New Roman"/>
          <w:sz w:val="24"/>
          <w:szCs w:val="24"/>
          <w:u w:val="single"/>
        </w:rPr>
        <w:t xml:space="preserve">  </w:t>
      </w:r>
      <w:r>
        <w:rPr>
          <w:rFonts w:hint="eastAsia" w:ascii="Times New Roman" w:hAnsi="Times New Roman"/>
          <w:sz w:val="24"/>
          <w:szCs w:val="24"/>
          <w:u w:val="single"/>
          <w:lang w:val="en-US" w:eastAsia="zh-CN"/>
        </w:rPr>
        <w:t xml:space="preserve">  </w:t>
      </w:r>
      <w:r>
        <w:rPr>
          <w:rFonts w:hint="eastAsia" w:ascii="Times New Roman" w:hAnsi="Times New Roman"/>
          <w:sz w:val="24"/>
          <w:szCs w:val="24"/>
          <w:u w:val="single"/>
        </w:rPr>
        <w:t xml:space="preserve"> </w:t>
      </w:r>
      <w:r>
        <w:rPr>
          <w:rFonts w:hint="eastAsia" w:ascii="宋体" w:hAnsi="宋体" w:cs="宋体"/>
          <w:sz w:val="24"/>
          <w:szCs w:val="24"/>
        </w:rPr>
        <w:t>年</w:t>
      </w:r>
      <w:r>
        <w:rPr>
          <w:rFonts w:hint="eastAsia" w:ascii="Times New Roman" w:hAnsi="Times New Roman"/>
          <w:sz w:val="24"/>
          <w:szCs w:val="24"/>
          <w:u w:val="single"/>
        </w:rPr>
        <w:t xml:space="preserve">   </w:t>
      </w:r>
      <w:r>
        <w:rPr>
          <w:rFonts w:hint="eastAsia" w:ascii="宋体" w:hAnsi="宋体" w:cs="宋体"/>
          <w:sz w:val="24"/>
          <w:szCs w:val="24"/>
        </w:rPr>
        <w:t>月</w:t>
      </w:r>
      <w:r>
        <w:rPr>
          <w:rFonts w:hint="eastAsia" w:ascii="Times New Roman" w:hAnsi="Times New Roman"/>
          <w:sz w:val="24"/>
          <w:szCs w:val="24"/>
          <w:u w:val="single"/>
        </w:rPr>
        <w:t xml:space="preserve">   </w:t>
      </w:r>
      <w:r>
        <w:rPr>
          <w:rFonts w:hint="eastAsia" w:ascii="宋体" w:hAnsi="宋体" w:cs="宋体"/>
          <w:sz w:val="24"/>
          <w:szCs w:val="24"/>
        </w:rPr>
        <w:t>日起至</w:t>
      </w:r>
      <w:r>
        <w:rPr>
          <w:rFonts w:hint="eastAsia" w:ascii="Times New Roman" w:hAnsi="Times New Roman"/>
          <w:sz w:val="24"/>
          <w:szCs w:val="24"/>
          <w:u w:val="single"/>
        </w:rPr>
        <w:t xml:space="preserve">   </w:t>
      </w:r>
      <w:r>
        <w:rPr>
          <w:rFonts w:hint="eastAsia" w:ascii="Times New Roman" w:hAnsi="Times New Roman"/>
          <w:sz w:val="24"/>
          <w:szCs w:val="24"/>
          <w:u w:val="single"/>
          <w:lang w:val="en-US" w:eastAsia="zh-CN"/>
        </w:rPr>
        <w:t xml:space="preserve">  </w:t>
      </w:r>
      <w:r>
        <w:rPr>
          <w:rFonts w:hint="eastAsia" w:ascii="宋体" w:hAnsi="宋体" w:cs="宋体"/>
          <w:sz w:val="24"/>
          <w:szCs w:val="24"/>
        </w:rPr>
        <w:t>年</w:t>
      </w:r>
      <w:r>
        <w:rPr>
          <w:rFonts w:hint="eastAsia" w:ascii="Times New Roman" w:hAnsi="Times New Roman"/>
          <w:sz w:val="24"/>
          <w:szCs w:val="24"/>
          <w:u w:val="single"/>
        </w:rPr>
        <w:t xml:space="preserve">   </w:t>
      </w:r>
      <w:r>
        <w:rPr>
          <w:rFonts w:hint="eastAsia" w:ascii="宋体" w:hAnsi="宋体" w:cs="宋体"/>
          <w:sz w:val="24"/>
          <w:szCs w:val="24"/>
        </w:rPr>
        <w:t>月</w:t>
      </w:r>
      <w:r>
        <w:rPr>
          <w:rFonts w:hint="eastAsia" w:ascii="Times New Roman" w:hAnsi="Times New Roman"/>
          <w:sz w:val="24"/>
          <w:szCs w:val="24"/>
          <w:u w:val="single"/>
        </w:rPr>
        <w:t xml:space="preserve">   </w:t>
      </w:r>
      <w:r>
        <w:rPr>
          <w:rFonts w:hint="eastAsia" w:ascii="宋体" w:hAnsi="宋体" w:cs="宋体"/>
          <w:sz w:val="24"/>
          <w:szCs w:val="24"/>
        </w:rPr>
        <w:t>日</w:t>
      </w:r>
      <w:r>
        <w:rPr>
          <w:rFonts w:ascii="Times New Roman" w:hAnsi="Times New Roman"/>
          <w:sz w:val="24"/>
          <w:szCs w:val="24"/>
        </w:rPr>
        <w:t>止。</w:t>
      </w:r>
      <w:r>
        <w:rPr>
          <w:rFonts w:hint="eastAsia" w:ascii="Times New Roman" w:hAnsi="Times New Roman"/>
          <w:sz w:val="24"/>
          <w:szCs w:val="24"/>
          <w:lang w:val="en-US" w:eastAsia="zh-CN"/>
        </w:rPr>
        <w:t>甲方在</w:t>
      </w:r>
      <w:r>
        <w:rPr>
          <w:rFonts w:hint="eastAsia" w:ascii="Times New Roman" w:hAnsi="Times New Roman"/>
          <w:sz w:val="24"/>
          <w:szCs w:val="24"/>
          <w:u w:val="single"/>
        </w:rPr>
        <w:t xml:space="preserve">  </w:t>
      </w:r>
      <w:r>
        <w:rPr>
          <w:rFonts w:hint="eastAsia" w:ascii="Times New Roman" w:hAnsi="Times New Roman"/>
          <w:sz w:val="24"/>
          <w:szCs w:val="24"/>
          <w:u w:val="single"/>
          <w:lang w:val="en-US" w:eastAsia="zh-CN"/>
        </w:rPr>
        <w:t xml:space="preserve">  </w:t>
      </w:r>
      <w:r>
        <w:rPr>
          <w:rFonts w:hint="eastAsia" w:ascii="Times New Roman" w:hAnsi="Times New Roman"/>
          <w:sz w:val="24"/>
          <w:szCs w:val="24"/>
          <w:u w:val="single"/>
        </w:rPr>
        <w:t xml:space="preserve"> </w:t>
      </w:r>
      <w:r>
        <w:rPr>
          <w:rFonts w:hint="eastAsia" w:ascii="宋体" w:hAnsi="宋体" w:cs="宋体"/>
          <w:sz w:val="24"/>
          <w:szCs w:val="24"/>
        </w:rPr>
        <w:t>年</w:t>
      </w:r>
      <w:r>
        <w:rPr>
          <w:rFonts w:hint="eastAsia" w:ascii="Times New Roman" w:hAnsi="Times New Roman"/>
          <w:sz w:val="24"/>
          <w:szCs w:val="24"/>
          <w:u w:val="single"/>
        </w:rPr>
        <w:t xml:space="preserve">   </w:t>
      </w:r>
      <w:r>
        <w:rPr>
          <w:rFonts w:hint="eastAsia" w:ascii="宋体" w:hAnsi="宋体" w:cs="宋体"/>
          <w:sz w:val="24"/>
          <w:szCs w:val="24"/>
        </w:rPr>
        <w:t>月</w:t>
      </w:r>
      <w:r>
        <w:rPr>
          <w:rFonts w:hint="eastAsia" w:ascii="Times New Roman" w:hAnsi="Times New Roman"/>
          <w:sz w:val="24"/>
          <w:szCs w:val="24"/>
          <w:u w:val="single"/>
        </w:rPr>
        <w:t xml:space="preserve">   </w:t>
      </w:r>
      <w:r>
        <w:rPr>
          <w:rFonts w:hint="eastAsia" w:ascii="宋体" w:hAnsi="宋体" w:cs="宋体"/>
          <w:sz w:val="24"/>
          <w:szCs w:val="24"/>
        </w:rPr>
        <w:t>日</w:t>
      </w:r>
      <w:r>
        <w:rPr>
          <w:rFonts w:hint="eastAsia" w:ascii="宋体" w:hAnsi="宋体" w:cs="宋体"/>
          <w:sz w:val="24"/>
          <w:szCs w:val="24"/>
          <w:lang w:val="en-US" w:eastAsia="zh-CN"/>
        </w:rPr>
        <w:t>前向乙方交付租赁标的；乙方同意按本合同签订时的租赁标的现状进行交付；如对租赁标的现状、硬件设施设备有异议应在交付时当场提出。</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hint="default" w:ascii="Times New Roman" w:hAnsi="Times New Roman"/>
          <w:b/>
          <w:bCs/>
          <w:sz w:val="24"/>
          <w:szCs w:val="24"/>
          <w:lang w:val="en-US" w:eastAsia="zh-CN"/>
        </w:rPr>
      </w:pPr>
      <w:r>
        <w:rPr>
          <w:rFonts w:hint="eastAsia" w:ascii="Times New Roman" w:hAnsi="Times New Roman"/>
          <w:b/>
          <w:bCs/>
          <w:sz w:val="24"/>
          <w:szCs w:val="24"/>
          <w:lang w:val="en-US" w:eastAsia="zh-CN"/>
        </w:rPr>
        <w:t>2、甲方承诺在2021年  月  日（简称“最晚交房日”）前按照本合同的约定完成租赁房屋的交付，自租赁房屋交付之日起三个月为乙方的免租装修期，乙方无需支付租金及其它费用。如甲方未能在最晚交房日之前交房，则每延迟一日，免租装修期及租赁期限相应顺延一日。</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sz w:val="24"/>
          <w:szCs w:val="24"/>
        </w:rPr>
      </w:pPr>
      <w:r>
        <w:rPr>
          <w:rFonts w:hint="eastAsia" w:ascii="Times New Roman" w:hAnsi="Times New Roman"/>
          <w:sz w:val="24"/>
          <w:szCs w:val="24"/>
          <w:lang w:val="en-US" w:eastAsia="zh-CN"/>
        </w:rPr>
        <w:t>3、如</w:t>
      </w:r>
      <w:r>
        <w:rPr>
          <w:rFonts w:ascii="Times New Roman" w:hAnsi="Times New Roman"/>
          <w:sz w:val="24"/>
          <w:szCs w:val="24"/>
        </w:rPr>
        <w:t>乙方</w:t>
      </w:r>
      <w:r>
        <w:rPr>
          <w:rFonts w:hint="eastAsia" w:ascii="Times New Roman" w:hAnsi="Times New Roman"/>
          <w:sz w:val="24"/>
          <w:szCs w:val="24"/>
          <w:lang w:val="en-US" w:eastAsia="zh-CN"/>
        </w:rPr>
        <w:t>需要继续承租</w:t>
      </w:r>
      <w:r>
        <w:rPr>
          <w:rFonts w:ascii="Times New Roman" w:hAnsi="Times New Roman"/>
          <w:sz w:val="24"/>
          <w:szCs w:val="24"/>
        </w:rPr>
        <w:t>的，应当在租赁期限届满前</w:t>
      </w:r>
      <w:r>
        <w:rPr>
          <w:rFonts w:hint="eastAsia" w:ascii="Times New Roman" w:hAnsi="Times New Roman"/>
          <w:sz w:val="24"/>
          <w:szCs w:val="24"/>
          <w:lang w:val="en-US" w:eastAsia="zh-CN"/>
        </w:rPr>
        <w:t>三</w:t>
      </w:r>
      <w:r>
        <w:rPr>
          <w:rFonts w:ascii="Times New Roman" w:hAnsi="Times New Roman"/>
          <w:sz w:val="24"/>
          <w:szCs w:val="24"/>
        </w:rPr>
        <w:t>个月书面告知甲方；</w:t>
      </w:r>
      <w:r>
        <w:rPr>
          <w:rFonts w:hint="eastAsia" w:ascii="Times New Roman" w:hAnsi="Times New Roman"/>
          <w:b/>
          <w:bCs/>
          <w:sz w:val="24"/>
          <w:szCs w:val="24"/>
          <w:lang w:eastAsia="zh-CN"/>
        </w:rPr>
        <w:t>且按时缴纳租金信誉良好，经上级主管部门及村民代表大会决议通过后，</w:t>
      </w:r>
      <w:r>
        <w:rPr>
          <w:rFonts w:ascii="Times New Roman" w:hAnsi="Times New Roman"/>
          <w:sz w:val="24"/>
          <w:szCs w:val="24"/>
        </w:rPr>
        <w:t>经甲方同意后，</w:t>
      </w:r>
      <w:r>
        <w:rPr>
          <w:rFonts w:hint="eastAsia" w:ascii="Times New Roman" w:hAnsi="Times New Roman"/>
          <w:sz w:val="24"/>
          <w:szCs w:val="24"/>
          <w:lang w:val="en-US" w:eastAsia="zh-CN"/>
        </w:rPr>
        <w:t>双方</w:t>
      </w:r>
      <w:r>
        <w:rPr>
          <w:rFonts w:ascii="Times New Roman" w:hAnsi="Times New Roman"/>
          <w:sz w:val="24"/>
          <w:szCs w:val="24"/>
        </w:rPr>
        <w:t>另行签订租赁合同。</w:t>
      </w:r>
      <w:r>
        <w:rPr>
          <w:rFonts w:hint="eastAsia" w:ascii="Times New Roman" w:hAnsi="Times New Roman"/>
          <w:sz w:val="24"/>
          <w:szCs w:val="24"/>
          <w:lang w:val="en-US" w:eastAsia="zh-CN"/>
        </w:rPr>
        <w:t>租赁期满后，如甲方继续出租租赁标的的，乙方在同等条件下享有优先租赁权。如甲方</w:t>
      </w:r>
      <w:r>
        <w:rPr>
          <w:rFonts w:ascii="Times New Roman" w:hAnsi="Times New Roman"/>
          <w:sz w:val="24"/>
          <w:szCs w:val="24"/>
        </w:rPr>
        <w:t>无意继续</w:t>
      </w:r>
      <w:r>
        <w:rPr>
          <w:rFonts w:hint="eastAsia" w:ascii="Times New Roman" w:hAnsi="Times New Roman"/>
          <w:sz w:val="24"/>
          <w:szCs w:val="24"/>
          <w:lang w:eastAsia="zh-CN"/>
        </w:rPr>
        <w:t>出租</w:t>
      </w:r>
      <w:r>
        <w:rPr>
          <w:rFonts w:ascii="Times New Roman" w:hAnsi="Times New Roman"/>
          <w:sz w:val="24"/>
          <w:szCs w:val="24"/>
        </w:rPr>
        <w:t>的，</w:t>
      </w:r>
      <w:r>
        <w:rPr>
          <w:rFonts w:hint="eastAsia" w:ascii="Times New Roman" w:hAnsi="Times New Roman"/>
          <w:sz w:val="24"/>
          <w:szCs w:val="24"/>
          <w:lang w:val="en-US" w:eastAsia="zh-CN"/>
        </w:rPr>
        <w:t>甲方应当</w:t>
      </w:r>
      <w:r>
        <w:rPr>
          <w:rFonts w:ascii="Times New Roman" w:hAnsi="Times New Roman"/>
          <w:sz w:val="24"/>
          <w:szCs w:val="24"/>
        </w:rPr>
        <w:t>在租赁期限届满前</w:t>
      </w:r>
      <w:r>
        <w:rPr>
          <w:rFonts w:hint="eastAsia" w:ascii="Times New Roman" w:hAnsi="Times New Roman"/>
          <w:sz w:val="24"/>
          <w:szCs w:val="24"/>
          <w:lang w:val="en-US" w:eastAsia="zh-CN"/>
        </w:rPr>
        <w:t>三</w:t>
      </w:r>
      <w:r>
        <w:rPr>
          <w:rFonts w:ascii="Times New Roman" w:hAnsi="Times New Roman"/>
          <w:sz w:val="24"/>
          <w:szCs w:val="24"/>
        </w:rPr>
        <w:t>个月</w:t>
      </w:r>
      <w:r>
        <w:rPr>
          <w:rFonts w:hint="eastAsia" w:ascii="Times New Roman" w:hAnsi="Times New Roman"/>
          <w:sz w:val="24"/>
          <w:szCs w:val="24"/>
          <w:lang w:val="en-US" w:eastAsia="zh-CN"/>
        </w:rPr>
        <w:t>书面</w:t>
      </w:r>
      <w:r>
        <w:rPr>
          <w:rFonts w:ascii="Times New Roman" w:hAnsi="Times New Roman"/>
          <w:sz w:val="24"/>
          <w:szCs w:val="24"/>
        </w:rPr>
        <w:t>通知乙方，以便乙方搬迁。</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b/>
          <w:sz w:val="24"/>
          <w:szCs w:val="24"/>
        </w:rPr>
      </w:pPr>
      <w:r>
        <w:rPr>
          <w:rFonts w:hint="eastAsia" w:ascii="Times New Roman" w:hAnsi="Times New Roman"/>
          <w:b/>
          <w:sz w:val="24"/>
          <w:szCs w:val="24"/>
          <w:lang w:val="en-US" w:eastAsia="zh-CN"/>
        </w:rPr>
        <w:t xml:space="preserve">第四条  </w:t>
      </w:r>
      <w:r>
        <w:rPr>
          <w:rFonts w:ascii="Times New Roman" w:hAnsi="Times New Roman"/>
          <w:b/>
          <w:sz w:val="24"/>
          <w:szCs w:val="24"/>
        </w:rPr>
        <w:t>租金及支付方式</w:t>
      </w:r>
    </w:p>
    <w:p>
      <w:pPr>
        <w:keepNext w:val="0"/>
        <w:keepLines w:val="0"/>
        <w:pageBreakBefore w:val="0"/>
        <w:widowControl w:val="0"/>
        <w:kinsoku/>
        <w:wordWrap w:val="0"/>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sz w:val="24"/>
          <w:szCs w:val="24"/>
          <w:lang w:val="en-US" w:eastAsia="zh-CN"/>
        </w:rPr>
      </w:pPr>
      <w:r>
        <w:rPr>
          <w:rFonts w:hint="eastAsia" w:ascii="Times New Roman" w:hAnsi="Times New Roman"/>
          <w:sz w:val="24"/>
          <w:szCs w:val="24"/>
          <w:lang w:val="en-US" w:eastAsia="zh-CN"/>
        </w:rPr>
        <w:t>1、</w:t>
      </w:r>
      <w:r>
        <w:rPr>
          <w:rFonts w:hint="eastAsia" w:ascii="Times New Roman" w:hAnsi="Times New Roman"/>
          <w:b/>
          <w:bCs/>
          <w:sz w:val="24"/>
          <w:szCs w:val="24"/>
          <w:lang w:val="en-US" w:eastAsia="zh-CN"/>
        </w:rPr>
        <w:t xml:space="preserve">本租赁房屋免租装修期为2021年  月    日至2021年  月  日止。租赁房屋自免租装修期满次日起计算租金，自计租日起满12个月为第一计租年度。房屋年租金为人民币 </w:t>
      </w:r>
      <w:r>
        <w:rPr>
          <w:rFonts w:hint="eastAsia" w:ascii="Times New Roman" w:hAnsi="Times New Roman"/>
          <w:b/>
          <w:bCs/>
          <w:sz w:val="24"/>
          <w:szCs w:val="24"/>
          <w:u w:val="single"/>
          <w:lang w:val="en-US" w:eastAsia="zh-CN"/>
        </w:rPr>
        <w:t xml:space="preserve">          </w:t>
      </w:r>
      <w:r>
        <w:rPr>
          <w:rFonts w:hint="eastAsia" w:ascii="Times New Roman" w:hAnsi="Times New Roman"/>
          <w:b/>
          <w:bCs/>
          <w:sz w:val="24"/>
          <w:szCs w:val="24"/>
          <w:u w:val="none"/>
          <w:lang w:val="en-US" w:eastAsia="zh-CN"/>
        </w:rPr>
        <w:t>元，三年合计人民币</w:t>
      </w:r>
      <w:r>
        <w:rPr>
          <w:rFonts w:hint="eastAsia" w:ascii="Times New Roman" w:hAnsi="Times New Roman"/>
          <w:b/>
          <w:bCs/>
          <w:sz w:val="24"/>
          <w:szCs w:val="24"/>
          <w:u w:val="single"/>
          <w:lang w:val="en-US" w:eastAsia="zh-CN"/>
        </w:rPr>
        <w:t xml:space="preserve">           </w:t>
      </w:r>
      <w:r>
        <w:rPr>
          <w:rFonts w:hint="eastAsia" w:ascii="Times New Roman" w:hAnsi="Times New Roman"/>
          <w:b/>
          <w:bCs/>
          <w:sz w:val="24"/>
          <w:szCs w:val="24"/>
          <w:u w:val="none"/>
          <w:lang w:val="en-US" w:eastAsia="zh-CN"/>
        </w:rPr>
        <w:t>元（大写：</w:t>
      </w:r>
      <w:r>
        <w:rPr>
          <w:rFonts w:hint="eastAsia" w:ascii="Times New Roman" w:hAnsi="Times New Roman"/>
          <w:b/>
          <w:bCs/>
          <w:sz w:val="24"/>
          <w:szCs w:val="24"/>
          <w:u w:val="single"/>
          <w:lang w:val="en-US" w:eastAsia="zh-CN"/>
        </w:rPr>
        <w:t xml:space="preserve">                </w:t>
      </w:r>
      <w:r>
        <w:rPr>
          <w:rFonts w:hint="eastAsia" w:ascii="Times New Roman" w:hAnsi="Times New Roman"/>
          <w:b/>
          <w:bCs/>
          <w:sz w:val="24"/>
          <w:szCs w:val="24"/>
          <w:u w:val="none"/>
          <w:lang w:val="en-US" w:eastAsia="zh-CN"/>
        </w:rPr>
        <w:t>整 ），在2021年   月   日 时止付清。第四年起租金一年一付，且在每年到期前提前一个月缴纳完毕，先付后用。第四年至第六年的租金在第三年的基础上递增5%，第七年至第九年的租金在第六年的基础上递增5%，第十年的租金在第九年的基础上递增5%。</w:t>
      </w:r>
    </w:p>
    <w:p>
      <w:pPr>
        <w:keepNext w:val="0"/>
        <w:keepLines w:val="0"/>
        <w:pageBreakBefore w:val="0"/>
        <w:widowControl w:val="0"/>
        <w:kinsoku/>
        <w:wordWrap w:val="0"/>
        <w:overflowPunct/>
        <w:topLinePunct w:val="0"/>
        <w:autoSpaceDE/>
        <w:autoSpaceDN/>
        <w:bidi w:val="0"/>
        <w:adjustRightInd/>
        <w:snapToGrid/>
        <w:spacing w:line="400" w:lineRule="exact"/>
        <w:ind w:firstLine="480"/>
        <w:textAlignment w:val="auto"/>
        <w:rPr>
          <w:rFonts w:hint="eastAsia" w:ascii="Times New Roman" w:hAnsi="Times New Roman"/>
          <w:sz w:val="24"/>
          <w:szCs w:val="24"/>
          <w:lang w:val="en-US" w:eastAsia="zh-CN"/>
        </w:rPr>
      </w:pPr>
      <w:r>
        <w:rPr>
          <w:rFonts w:hint="eastAsia" w:ascii="Times New Roman" w:hAnsi="Times New Roman"/>
          <w:sz w:val="24"/>
          <w:szCs w:val="24"/>
          <w:lang w:val="en-US" w:eastAsia="zh-CN"/>
        </w:rPr>
        <w:t>甲方收取租金账户具体信息为：</w:t>
      </w:r>
    </w:p>
    <w:p>
      <w:pPr>
        <w:keepNext w:val="0"/>
        <w:keepLines w:val="0"/>
        <w:pageBreakBefore w:val="0"/>
        <w:widowControl w:val="0"/>
        <w:kinsoku/>
        <w:wordWrap w:val="0"/>
        <w:overflowPunct/>
        <w:topLinePunct w:val="0"/>
        <w:autoSpaceDE/>
        <w:autoSpaceDN/>
        <w:bidi w:val="0"/>
        <w:adjustRightInd/>
        <w:snapToGrid/>
        <w:spacing w:line="400" w:lineRule="exact"/>
        <w:ind w:firstLine="480"/>
        <w:textAlignment w:val="auto"/>
        <w:rPr>
          <w:rFonts w:hint="eastAsia" w:ascii="Times New Roman" w:hAnsi="Times New Roman"/>
          <w:sz w:val="24"/>
          <w:szCs w:val="24"/>
          <w:u w:val="single"/>
          <w:lang w:val="en-US" w:eastAsia="zh-CN"/>
        </w:rPr>
      </w:pPr>
      <w:r>
        <w:rPr>
          <w:rFonts w:hint="eastAsia" w:ascii="Times New Roman" w:hAnsi="Times New Roman"/>
          <w:sz w:val="24"/>
          <w:szCs w:val="24"/>
          <w:lang w:val="en-US" w:eastAsia="zh-CN"/>
        </w:rPr>
        <w:t>户  名：</w:t>
      </w:r>
      <w:r>
        <w:rPr>
          <w:rFonts w:hint="eastAsia" w:ascii="Times New Roman" w:hAnsi="Times New Roman"/>
          <w:sz w:val="24"/>
          <w:szCs w:val="24"/>
          <w:u w:val="single"/>
          <w:lang w:val="en-US" w:eastAsia="zh-CN"/>
        </w:rPr>
        <w:t xml:space="preserve"> 杭州萧山北干荣星股份经济联合社  </w:t>
      </w:r>
      <w:r>
        <w:rPr>
          <w:rFonts w:hint="eastAsia" w:ascii="Times New Roman" w:hAnsi="Times New Roman"/>
          <w:sz w:val="24"/>
          <w:szCs w:val="24"/>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00" w:lineRule="exact"/>
        <w:ind w:firstLine="480"/>
        <w:textAlignment w:val="auto"/>
        <w:rPr>
          <w:rFonts w:hint="default" w:ascii="Times New Roman" w:hAnsi="Times New Roman"/>
          <w:sz w:val="24"/>
          <w:szCs w:val="24"/>
          <w:u w:val="single"/>
          <w:lang w:val="en-US" w:eastAsia="zh-CN"/>
        </w:rPr>
      </w:pPr>
      <w:r>
        <w:rPr>
          <w:rFonts w:hint="eastAsia" w:ascii="Times New Roman" w:hAnsi="Times New Roman"/>
          <w:sz w:val="24"/>
          <w:szCs w:val="24"/>
          <w:lang w:val="en-US" w:eastAsia="zh-CN"/>
        </w:rPr>
        <w:t>开户行：</w:t>
      </w:r>
      <w:r>
        <w:rPr>
          <w:rFonts w:hint="eastAsia" w:ascii="Times New Roman" w:hAnsi="Times New Roman"/>
          <w:sz w:val="24"/>
          <w:szCs w:val="24"/>
          <w:u w:val="single"/>
          <w:lang w:val="en-US" w:eastAsia="zh-CN"/>
        </w:rPr>
        <w:t xml:space="preserve"> 萧山农商行城北支行   </w:t>
      </w:r>
    </w:p>
    <w:p>
      <w:pPr>
        <w:keepNext w:val="0"/>
        <w:keepLines w:val="0"/>
        <w:pageBreakBefore w:val="0"/>
        <w:widowControl w:val="0"/>
        <w:kinsoku/>
        <w:wordWrap w:val="0"/>
        <w:overflowPunct/>
        <w:topLinePunct w:val="0"/>
        <w:autoSpaceDE/>
        <w:autoSpaceDN/>
        <w:bidi w:val="0"/>
        <w:adjustRightInd/>
        <w:snapToGrid/>
        <w:spacing w:line="400" w:lineRule="exact"/>
        <w:ind w:firstLine="480"/>
        <w:textAlignment w:val="auto"/>
        <w:rPr>
          <w:rFonts w:hint="eastAsia" w:ascii="Times New Roman" w:hAnsi="Times New Roman"/>
          <w:sz w:val="24"/>
          <w:szCs w:val="24"/>
          <w:u w:val="single"/>
          <w:lang w:val="en-US" w:eastAsia="zh-CN"/>
        </w:rPr>
      </w:pPr>
      <w:r>
        <w:rPr>
          <w:rFonts w:hint="eastAsia" w:ascii="Times New Roman" w:hAnsi="Times New Roman"/>
          <w:sz w:val="24"/>
          <w:szCs w:val="24"/>
          <w:lang w:val="en-US" w:eastAsia="zh-CN"/>
        </w:rPr>
        <w:t>账  号：</w:t>
      </w:r>
      <w:r>
        <w:rPr>
          <w:rFonts w:hint="eastAsia" w:ascii="Times New Roman" w:hAnsi="Times New Roman"/>
          <w:sz w:val="24"/>
          <w:szCs w:val="24"/>
          <w:u w:val="single"/>
          <w:lang w:val="en-US" w:eastAsia="zh-CN"/>
        </w:rPr>
        <w:t xml:space="preserve">  201000043113147     </w:t>
      </w:r>
    </w:p>
    <w:p>
      <w:pPr>
        <w:keepNext w:val="0"/>
        <w:keepLines w:val="0"/>
        <w:pageBreakBefore w:val="0"/>
        <w:widowControl w:val="0"/>
        <w:kinsoku/>
        <w:wordWrap w:val="0"/>
        <w:overflowPunct/>
        <w:topLinePunct w:val="0"/>
        <w:autoSpaceDE/>
        <w:autoSpaceDN/>
        <w:bidi w:val="0"/>
        <w:adjustRightInd/>
        <w:snapToGrid/>
        <w:spacing w:line="400" w:lineRule="exact"/>
        <w:ind w:firstLine="480"/>
        <w:textAlignment w:val="auto"/>
        <w:rPr>
          <w:rFonts w:hint="eastAsia" w:ascii="Times New Roman" w:hAnsi="Times New Roman"/>
          <w:sz w:val="24"/>
          <w:szCs w:val="24"/>
          <w:u w:val="none"/>
          <w:lang w:val="en-US" w:eastAsia="zh-CN"/>
        </w:rPr>
      </w:pPr>
      <w:r>
        <w:rPr>
          <w:rFonts w:hint="eastAsia" w:ascii="Times New Roman" w:hAnsi="Times New Roman"/>
          <w:sz w:val="24"/>
          <w:szCs w:val="24"/>
          <w:u w:val="none"/>
          <w:lang w:val="en-US" w:eastAsia="zh-CN"/>
        </w:rPr>
        <w:t xml:space="preserve">如后续甲方需调整租金收取账户的，以甲方书面通知为准。  </w:t>
      </w:r>
    </w:p>
    <w:p>
      <w:pPr>
        <w:keepNext w:val="0"/>
        <w:keepLines w:val="0"/>
        <w:pageBreakBefore w:val="0"/>
        <w:widowControl w:val="0"/>
        <w:kinsoku/>
        <w:wordWrap w:val="0"/>
        <w:overflowPunct/>
        <w:topLinePunct w:val="0"/>
        <w:autoSpaceDE/>
        <w:autoSpaceDN/>
        <w:bidi w:val="0"/>
        <w:adjustRightInd/>
        <w:snapToGrid/>
        <w:spacing w:line="400" w:lineRule="exact"/>
        <w:ind w:firstLine="480"/>
        <w:textAlignment w:val="auto"/>
        <w:rPr>
          <w:rFonts w:ascii="Times New Roman" w:hAnsi="Times New Roman"/>
          <w:sz w:val="24"/>
          <w:szCs w:val="24"/>
        </w:rPr>
      </w:pPr>
      <w:r>
        <w:rPr>
          <w:rFonts w:hint="eastAsia" w:ascii="Times New Roman" w:hAnsi="Times New Roman"/>
          <w:sz w:val="24"/>
          <w:szCs w:val="24"/>
          <w:lang w:val="en-US" w:eastAsia="zh-CN"/>
        </w:rPr>
        <w:t>（2）</w:t>
      </w:r>
      <w:r>
        <w:rPr>
          <w:rFonts w:hint="eastAsia" w:ascii="Times New Roman" w:hAnsi="Times New Roman"/>
          <w:sz w:val="24"/>
          <w:szCs w:val="24"/>
        </w:rPr>
        <w:t>租金为不含税租金，甲方不提供发票；如乙方需要发票的，或税务部门要求开具发票或征缴租金税费的，税费由乙方承担。甲方收到租金后五个工作日内向乙方开具收款收据。</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ascii="Times New Roman" w:hAnsi="Times New Roman"/>
          <w:sz w:val="24"/>
          <w:szCs w:val="24"/>
        </w:rPr>
      </w:pPr>
      <w:r>
        <w:rPr>
          <w:rFonts w:hint="eastAsia" w:ascii="Times New Roman" w:hAnsi="Times New Roman"/>
          <w:sz w:val="24"/>
          <w:szCs w:val="24"/>
          <w:lang w:val="en-US" w:eastAsia="zh-CN"/>
        </w:rPr>
        <w:t>3、租赁期内，</w:t>
      </w:r>
      <w:r>
        <w:rPr>
          <w:rFonts w:hint="eastAsia" w:ascii="Times New Roman" w:hAnsi="Times New Roman"/>
          <w:sz w:val="24"/>
          <w:szCs w:val="24"/>
        </w:rPr>
        <w:t>物业</w:t>
      </w:r>
      <w:r>
        <w:rPr>
          <w:rFonts w:hint="eastAsia" w:ascii="Times New Roman" w:hAnsi="Times New Roman"/>
          <w:sz w:val="24"/>
          <w:szCs w:val="24"/>
          <w:lang w:val="en-US" w:eastAsia="zh-CN"/>
        </w:rPr>
        <w:t>管理</w:t>
      </w:r>
      <w:r>
        <w:rPr>
          <w:rFonts w:hint="eastAsia" w:ascii="Times New Roman" w:hAnsi="Times New Roman"/>
          <w:sz w:val="24"/>
          <w:szCs w:val="24"/>
        </w:rPr>
        <w:t>费</w:t>
      </w:r>
      <w:r>
        <w:rPr>
          <w:rFonts w:hint="eastAsia" w:ascii="Times New Roman" w:hAnsi="Times New Roman"/>
          <w:sz w:val="24"/>
          <w:szCs w:val="24"/>
          <w:lang w:eastAsia="zh-CN"/>
        </w:rPr>
        <w:t>（</w:t>
      </w:r>
      <w:r>
        <w:rPr>
          <w:rFonts w:hint="eastAsia" w:ascii="Times New Roman" w:hAnsi="Times New Roman"/>
          <w:b/>
          <w:bCs/>
          <w:sz w:val="24"/>
          <w:szCs w:val="24"/>
          <w:lang w:eastAsia="zh-CN"/>
        </w:rPr>
        <w:t>参照君佳园住宅标准</w:t>
      </w:r>
      <w:r>
        <w:rPr>
          <w:rFonts w:hint="eastAsia" w:ascii="Times New Roman" w:hAnsi="Times New Roman"/>
          <w:sz w:val="24"/>
          <w:szCs w:val="24"/>
          <w:lang w:eastAsia="zh-CN"/>
        </w:rPr>
        <w:t>）</w:t>
      </w:r>
      <w:r>
        <w:rPr>
          <w:rFonts w:hint="eastAsia" w:ascii="Times New Roman" w:hAnsi="Times New Roman"/>
          <w:sz w:val="24"/>
          <w:szCs w:val="24"/>
        </w:rPr>
        <w:t>、</w:t>
      </w:r>
      <w:r>
        <w:rPr>
          <w:rFonts w:hint="eastAsia" w:ascii="Times New Roman" w:hAnsi="Times New Roman"/>
          <w:sz w:val="24"/>
          <w:szCs w:val="24"/>
          <w:lang w:val="en-US" w:eastAsia="zh-CN"/>
        </w:rPr>
        <w:t>水费、</w:t>
      </w:r>
      <w:r>
        <w:rPr>
          <w:rFonts w:ascii="Times New Roman" w:hAnsi="Times New Roman"/>
          <w:sz w:val="24"/>
          <w:szCs w:val="24"/>
        </w:rPr>
        <w:t>电费、</w:t>
      </w:r>
      <w:r>
        <w:rPr>
          <w:rFonts w:hint="eastAsia" w:ascii="Times New Roman" w:hAnsi="Times New Roman"/>
          <w:sz w:val="24"/>
          <w:szCs w:val="24"/>
        </w:rPr>
        <w:t>空调费、</w:t>
      </w:r>
      <w:r>
        <w:rPr>
          <w:rFonts w:ascii="Times New Roman" w:hAnsi="Times New Roman"/>
          <w:sz w:val="24"/>
          <w:szCs w:val="24"/>
        </w:rPr>
        <w:t>通讯费、网络信息费等</w:t>
      </w:r>
      <w:r>
        <w:rPr>
          <w:rFonts w:hint="eastAsia" w:ascii="Times New Roman" w:hAnsi="Times New Roman"/>
          <w:sz w:val="24"/>
          <w:szCs w:val="24"/>
          <w:lang w:val="en-US" w:eastAsia="zh-CN"/>
        </w:rPr>
        <w:t>一切相关费用</w:t>
      </w:r>
      <w:r>
        <w:rPr>
          <w:rFonts w:ascii="Times New Roman" w:hAnsi="Times New Roman"/>
          <w:sz w:val="24"/>
          <w:szCs w:val="24"/>
        </w:rPr>
        <w:t>由乙方自行承担</w:t>
      </w:r>
      <w:r>
        <w:rPr>
          <w:rFonts w:hint="eastAsia" w:ascii="Times New Roman" w:hAnsi="Times New Roman"/>
          <w:sz w:val="24"/>
          <w:szCs w:val="24"/>
          <w:lang w:val="en-US" w:eastAsia="zh-CN"/>
        </w:rPr>
        <w:t>。车位及停车费用由乙方自行解决。</w:t>
      </w:r>
      <w:r>
        <w:rPr>
          <w:rFonts w:hint="eastAsia" w:ascii="Times New Roman" w:hAnsi="Times New Roman"/>
          <w:sz w:val="24"/>
          <w:szCs w:val="24"/>
        </w:rPr>
        <w:t>水表底数为</w:t>
      </w:r>
      <w:r>
        <w:rPr>
          <w:rFonts w:hint="eastAsia" w:ascii="Times New Roman" w:hAnsi="Times New Roman"/>
          <w:sz w:val="24"/>
          <w:szCs w:val="24"/>
          <w:u w:val="single"/>
          <w:lang w:val="en-US" w:eastAsia="zh-CN"/>
        </w:rPr>
        <w:t>_____</w:t>
      </w:r>
      <w:r>
        <w:rPr>
          <w:rFonts w:hint="eastAsia" w:ascii="Times New Roman" w:hAnsi="Times New Roman"/>
          <w:sz w:val="24"/>
          <w:szCs w:val="24"/>
        </w:rPr>
        <w:t>度，电表底数为</w:t>
      </w:r>
      <w:r>
        <w:rPr>
          <w:rFonts w:hint="eastAsia" w:ascii="Times New Roman" w:hAnsi="Times New Roman"/>
          <w:sz w:val="24"/>
          <w:szCs w:val="24"/>
          <w:u w:val="single"/>
          <w:lang w:val="en-US" w:eastAsia="zh-CN"/>
        </w:rPr>
        <w:t xml:space="preserve">    </w:t>
      </w:r>
      <w:r>
        <w:rPr>
          <w:rFonts w:hint="eastAsia" w:ascii="Times New Roman" w:hAnsi="Times New Roman"/>
          <w:sz w:val="24"/>
          <w:szCs w:val="24"/>
        </w:rPr>
        <w:t>度，</w:t>
      </w:r>
      <w:r>
        <w:rPr>
          <w:rFonts w:hint="eastAsia"/>
          <w:sz w:val="24"/>
          <w:szCs w:val="24"/>
          <w:lang w:val="en-US" w:eastAsia="zh-CN"/>
        </w:rPr>
        <w:t>此度数以后</w:t>
      </w:r>
      <w:r>
        <w:rPr>
          <w:rFonts w:hint="eastAsia" w:ascii="Times New Roman" w:hAnsi="Times New Roman"/>
          <w:sz w:val="24"/>
          <w:szCs w:val="24"/>
          <w:lang w:val="en-US" w:eastAsia="zh-CN"/>
        </w:rPr>
        <w:t>的</w:t>
      </w:r>
      <w:r>
        <w:rPr>
          <w:rFonts w:hint="eastAsia" w:ascii="Times New Roman" w:hAnsi="Times New Roman"/>
          <w:sz w:val="24"/>
          <w:szCs w:val="24"/>
        </w:rPr>
        <w:t>费用由乙方承担</w:t>
      </w:r>
      <w:r>
        <w:rPr>
          <w:rFonts w:hint="eastAsia" w:ascii="Times New Roman" w:hAnsi="Times New Roman"/>
          <w:sz w:val="24"/>
          <w:szCs w:val="24"/>
          <w:lang w:val="en-US" w:eastAsia="zh-CN"/>
        </w:rPr>
        <w:t>。因上述费用缴纳与物业管理公司或其他第三方发生争议的，与甲方无关，如因乙方欠付上述费用造成甲方损失的，甲方有权向乙方追偿</w:t>
      </w:r>
      <w:r>
        <w:rPr>
          <w:rFonts w:ascii="Times New Roman" w:hAnsi="Times New Roman"/>
          <w:sz w:val="24"/>
          <w:szCs w:val="24"/>
        </w:rPr>
        <w:t>。</w:t>
      </w:r>
    </w:p>
    <w:p>
      <w:pPr>
        <w:keepNext w:val="0"/>
        <w:keepLines w:val="0"/>
        <w:pageBreakBefore w:val="0"/>
        <w:widowControl w:val="0"/>
        <w:numPr>
          <w:ilvl w:val="0"/>
          <w:numId w:val="0"/>
        </w:numPr>
        <w:kinsoku/>
        <w:overflowPunct/>
        <w:topLinePunct w:val="0"/>
        <w:autoSpaceDE/>
        <w:autoSpaceDN/>
        <w:bidi w:val="0"/>
        <w:adjustRightInd/>
        <w:snapToGrid/>
        <w:spacing w:line="400" w:lineRule="exact"/>
        <w:ind w:firstLine="482" w:firstLineChars="200"/>
        <w:textAlignment w:val="auto"/>
        <w:rPr>
          <w:rFonts w:ascii="Times New Roman" w:hAnsi="Times New Roman"/>
          <w:b/>
          <w:sz w:val="24"/>
          <w:szCs w:val="24"/>
        </w:rPr>
      </w:pPr>
      <w:r>
        <w:rPr>
          <w:rFonts w:hint="eastAsia" w:ascii="Times New Roman" w:hAnsi="Times New Roman"/>
          <w:b/>
          <w:sz w:val="24"/>
          <w:szCs w:val="24"/>
          <w:lang w:val="en-US" w:eastAsia="zh-CN"/>
        </w:rPr>
        <w:t xml:space="preserve">第五条  </w:t>
      </w:r>
      <w:r>
        <w:rPr>
          <w:rFonts w:hint="eastAsia" w:ascii="Times New Roman" w:hAnsi="Times New Roman"/>
          <w:b/>
          <w:sz w:val="24"/>
          <w:szCs w:val="24"/>
          <w:lang w:eastAsia="zh-CN"/>
        </w:rPr>
        <w:t>双方</w:t>
      </w:r>
      <w:r>
        <w:rPr>
          <w:rFonts w:ascii="Times New Roman" w:hAnsi="Times New Roman"/>
          <w:b/>
          <w:sz w:val="24"/>
          <w:szCs w:val="24"/>
        </w:rPr>
        <w:t>权利义务</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ascii="Times New Roman" w:hAnsi="Times New Roman"/>
          <w:bCs/>
          <w:sz w:val="24"/>
          <w:szCs w:val="24"/>
        </w:rPr>
      </w:pPr>
      <w:r>
        <w:rPr>
          <w:rFonts w:hint="eastAsia" w:ascii="Times New Roman" w:hAnsi="Times New Roman"/>
          <w:bCs/>
          <w:sz w:val="24"/>
          <w:szCs w:val="24"/>
          <w:lang w:val="en-US" w:eastAsia="zh-CN"/>
        </w:rPr>
        <w:t>1、</w:t>
      </w:r>
      <w:r>
        <w:rPr>
          <w:rFonts w:hint="eastAsia"/>
          <w:sz w:val="24"/>
          <w:szCs w:val="24"/>
          <w:lang w:val="en-US" w:eastAsia="zh-CN"/>
        </w:rPr>
        <w:t>使用</w:t>
      </w:r>
      <w:r>
        <w:rPr>
          <w:rFonts w:hint="eastAsia" w:ascii="Times New Roman" w:hAnsi="Times New Roman"/>
          <w:sz w:val="24"/>
          <w:szCs w:val="24"/>
          <w:lang w:val="en-US" w:eastAsia="zh-CN"/>
        </w:rPr>
        <w:t>租赁标的</w:t>
      </w:r>
      <w:r>
        <w:rPr>
          <w:rFonts w:hint="eastAsia"/>
          <w:sz w:val="24"/>
          <w:szCs w:val="24"/>
          <w:lang w:val="en-US" w:eastAsia="zh-CN"/>
        </w:rPr>
        <w:t>需办理的相关手续以及所产生的其它各类费用，包括申领证照、申请安装电话、宽带等，均由乙方自行办理并承担相关费用，甲方配合提供相关资料。乙方在使用过程中涉及的债权债务、工商税务、劳资纠纷等，与甲方无关；如因此造成甲方损失的，</w:t>
      </w:r>
      <w:r>
        <w:rPr>
          <w:rFonts w:hint="eastAsia" w:ascii="Times New Roman" w:hAnsi="Times New Roman"/>
          <w:sz w:val="24"/>
          <w:szCs w:val="24"/>
          <w:lang w:val="en-US" w:eastAsia="zh-CN"/>
        </w:rPr>
        <w:t>甲方有权向乙方追偿</w:t>
      </w:r>
      <w:r>
        <w:rPr>
          <w:rFonts w:hint="eastAsia"/>
          <w:sz w:val="24"/>
          <w:szCs w:val="24"/>
          <w:lang w:val="en-US" w:eastAsia="zh-CN"/>
        </w:rPr>
        <w:t>。</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ascii="Times New Roman" w:hAnsi="Times New Roman"/>
          <w:bCs/>
          <w:sz w:val="24"/>
          <w:szCs w:val="24"/>
        </w:rPr>
      </w:pPr>
      <w:r>
        <w:rPr>
          <w:rFonts w:hint="eastAsia" w:ascii="Times New Roman" w:hAnsi="Times New Roman"/>
          <w:bCs/>
          <w:sz w:val="24"/>
          <w:szCs w:val="24"/>
          <w:lang w:val="en-US" w:eastAsia="zh-CN"/>
        </w:rPr>
        <w:t>2、</w:t>
      </w:r>
      <w:r>
        <w:rPr>
          <w:rFonts w:hint="eastAsia" w:ascii="Times New Roman" w:hAnsi="Times New Roman"/>
          <w:bCs/>
          <w:sz w:val="24"/>
          <w:szCs w:val="24"/>
        </w:rPr>
        <w:t>非因乙方原因导致</w:t>
      </w:r>
      <w:r>
        <w:rPr>
          <w:rFonts w:hint="eastAsia" w:ascii="Times New Roman" w:hAnsi="Times New Roman"/>
          <w:bCs/>
          <w:sz w:val="24"/>
          <w:szCs w:val="24"/>
          <w:lang w:eastAsia="zh-CN"/>
        </w:rPr>
        <w:t>租赁标的</w:t>
      </w:r>
      <w:r>
        <w:rPr>
          <w:rFonts w:hint="eastAsia" w:ascii="Times New Roman" w:hAnsi="Times New Roman"/>
          <w:bCs/>
          <w:sz w:val="24"/>
          <w:szCs w:val="24"/>
        </w:rPr>
        <w:t>的建筑主体和承重结构需要维护、维修的</w:t>
      </w:r>
      <w:r>
        <w:rPr>
          <w:rFonts w:hint="eastAsia" w:ascii="Times New Roman" w:hAnsi="Times New Roman"/>
          <w:bCs/>
          <w:sz w:val="24"/>
          <w:szCs w:val="24"/>
          <w:lang w:eastAsia="zh-CN"/>
        </w:rPr>
        <w:t>，</w:t>
      </w:r>
      <w:r>
        <w:rPr>
          <w:rFonts w:hint="eastAsia" w:ascii="Times New Roman" w:hAnsi="Times New Roman"/>
          <w:bCs/>
          <w:sz w:val="24"/>
          <w:szCs w:val="24"/>
          <w:lang w:val="en-US" w:eastAsia="zh-CN"/>
        </w:rPr>
        <w:t>乙方应及时通知甲方，由甲方负责进行日常维护、维修；因未及时通知造成人身、财产损失的，乙方应自行承担相关责任。</w:t>
      </w:r>
      <w:r>
        <w:rPr>
          <w:rFonts w:hint="eastAsia"/>
          <w:sz w:val="24"/>
          <w:szCs w:val="24"/>
          <w:lang w:val="en-US" w:eastAsia="zh-CN"/>
        </w:rPr>
        <w:t>租赁期间，</w:t>
      </w:r>
      <w:r>
        <w:rPr>
          <w:rFonts w:hint="eastAsia" w:ascii="Times New Roman" w:hAnsi="Times New Roman"/>
          <w:bCs/>
          <w:sz w:val="24"/>
          <w:szCs w:val="24"/>
        </w:rPr>
        <w:t>乙方应妥善维护</w:t>
      </w:r>
      <w:r>
        <w:rPr>
          <w:rFonts w:hint="eastAsia" w:ascii="Times New Roman" w:hAnsi="Times New Roman"/>
          <w:bCs/>
          <w:sz w:val="24"/>
          <w:szCs w:val="24"/>
          <w:lang w:val="en-US" w:eastAsia="zh-CN"/>
        </w:rPr>
        <w:t>租赁标的及</w:t>
      </w:r>
      <w:r>
        <w:rPr>
          <w:rFonts w:hint="eastAsia" w:ascii="Times New Roman" w:hAnsi="Times New Roman"/>
          <w:bCs/>
          <w:sz w:val="24"/>
          <w:szCs w:val="24"/>
        </w:rPr>
        <w:t>设施，</w:t>
      </w:r>
      <w:r>
        <w:rPr>
          <w:rFonts w:hint="eastAsia"/>
          <w:sz w:val="24"/>
          <w:szCs w:val="24"/>
          <w:lang w:val="en-US" w:eastAsia="zh-CN"/>
        </w:rPr>
        <w:t>因乙方原因导致</w:t>
      </w:r>
      <w:r>
        <w:rPr>
          <w:rFonts w:hint="eastAsia" w:ascii="Times New Roman" w:hAnsi="Times New Roman"/>
          <w:bCs/>
          <w:sz w:val="24"/>
          <w:szCs w:val="24"/>
          <w:lang w:eastAsia="zh-CN"/>
        </w:rPr>
        <w:t>租赁标的</w:t>
      </w:r>
      <w:r>
        <w:rPr>
          <w:rFonts w:hint="eastAsia" w:ascii="Times New Roman" w:hAnsi="Times New Roman"/>
          <w:bCs/>
          <w:sz w:val="24"/>
          <w:szCs w:val="24"/>
        </w:rPr>
        <w:t>的建筑主体</w:t>
      </w:r>
      <w:r>
        <w:rPr>
          <w:rFonts w:hint="eastAsia" w:ascii="Times New Roman" w:hAnsi="Times New Roman"/>
          <w:bCs/>
          <w:sz w:val="24"/>
          <w:szCs w:val="24"/>
          <w:lang w:eastAsia="zh-CN"/>
        </w:rPr>
        <w:t>、</w:t>
      </w:r>
      <w:r>
        <w:rPr>
          <w:rFonts w:hint="eastAsia" w:ascii="Times New Roman" w:hAnsi="Times New Roman"/>
          <w:bCs/>
          <w:sz w:val="24"/>
          <w:szCs w:val="24"/>
        </w:rPr>
        <w:t>承重结构</w:t>
      </w:r>
      <w:r>
        <w:rPr>
          <w:rFonts w:hint="eastAsia"/>
          <w:sz w:val="24"/>
          <w:szCs w:val="24"/>
          <w:lang w:val="en-US" w:eastAsia="zh-CN"/>
        </w:rPr>
        <w:t>损毁的，乙方负责维修并承担维修费用。租赁标的内部设施（包括门窗、水电等）和</w:t>
      </w:r>
      <w:r>
        <w:rPr>
          <w:rFonts w:hint="eastAsia" w:ascii="Times New Roman" w:hAnsi="Times New Roman"/>
          <w:bCs/>
          <w:sz w:val="24"/>
          <w:szCs w:val="24"/>
        </w:rPr>
        <w:t>乙方自行装修、装饰、添置的设备、设施的日常维护</w:t>
      </w:r>
      <w:r>
        <w:rPr>
          <w:rFonts w:hint="eastAsia" w:ascii="Times New Roman" w:hAnsi="Times New Roman"/>
          <w:bCs/>
          <w:sz w:val="24"/>
          <w:szCs w:val="24"/>
          <w:lang w:eastAsia="zh-CN"/>
        </w:rPr>
        <w:t>、</w:t>
      </w:r>
      <w:r>
        <w:rPr>
          <w:rFonts w:hint="eastAsia" w:ascii="Times New Roman" w:hAnsi="Times New Roman"/>
          <w:bCs/>
          <w:sz w:val="24"/>
          <w:szCs w:val="24"/>
          <w:lang w:val="en-US" w:eastAsia="zh-CN"/>
        </w:rPr>
        <w:t>维修</w:t>
      </w:r>
      <w:r>
        <w:rPr>
          <w:rFonts w:hint="eastAsia" w:ascii="Times New Roman" w:hAnsi="Times New Roman"/>
          <w:bCs/>
          <w:sz w:val="24"/>
          <w:szCs w:val="24"/>
          <w:lang w:eastAsia="zh-CN"/>
        </w:rPr>
        <w:t>，</w:t>
      </w:r>
      <w:r>
        <w:rPr>
          <w:rFonts w:hint="eastAsia" w:ascii="Times New Roman" w:hAnsi="Times New Roman"/>
          <w:bCs/>
          <w:sz w:val="24"/>
          <w:szCs w:val="24"/>
        </w:rPr>
        <w:t>由乙方负责</w:t>
      </w:r>
      <w:r>
        <w:rPr>
          <w:rFonts w:hint="eastAsia" w:ascii="Times New Roman" w:hAnsi="Times New Roman"/>
          <w:bCs/>
          <w:sz w:val="24"/>
          <w:szCs w:val="24"/>
          <w:lang w:val="en-US" w:eastAsia="zh-CN"/>
        </w:rPr>
        <w:t>并承担相应费用</w:t>
      </w:r>
      <w:r>
        <w:rPr>
          <w:rFonts w:hint="eastAsia" w:ascii="Times New Roman" w:hAnsi="Times New Roman"/>
          <w:bCs/>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Times New Roman" w:hAnsi="Times New Roman" w:eastAsia="宋体"/>
          <w:sz w:val="24"/>
          <w:szCs w:val="24"/>
          <w:lang w:val="en-US" w:eastAsia="zh-CN"/>
        </w:rPr>
      </w:pPr>
      <w:r>
        <w:rPr>
          <w:rFonts w:hint="eastAsia" w:ascii="Times New Roman" w:hAnsi="Times New Roman"/>
          <w:bCs/>
          <w:sz w:val="24"/>
          <w:szCs w:val="24"/>
          <w:lang w:val="en-US" w:eastAsia="zh-CN"/>
        </w:rPr>
        <w:t>3、经甲方同意，</w:t>
      </w:r>
      <w:r>
        <w:rPr>
          <w:rFonts w:hint="eastAsia" w:ascii="Times New Roman" w:hAnsi="Times New Roman"/>
          <w:bCs/>
          <w:sz w:val="24"/>
          <w:szCs w:val="24"/>
        </w:rPr>
        <w:t>乙方可</w:t>
      </w:r>
      <w:r>
        <w:rPr>
          <w:rFonts w:ascii="Times New Roman" w:hAnsi="Times New Roman"/>
          <w:bCs/>
          <w:sz w:val="24"/>
          <w:szCs w:val="24"/>
        </w:rPr>
        <w:t>对租赁标的室内进行装修、装饰、添置新物</w:t>
      </w:r>
      <w:r>
        <w:rPr>
          <w:rFonts w:hint="eastAsia" w:ascii="Times New Roman" w:hAnsi="Times New Roman"/>
          <w:bCs/>
          <w:sz w:val="24"/>
          <w:szCs w:val="24"/>
          <w:lang w:eastAsia="zh-CN"/>
        </w:rPr>
        <w:t>，</w:t>
      </w:r>
      <w:r>
        <w:rPr>
          <w:rFonts w:hint="eastAsia" w:ascii="Times New Roman" w:hAnsi="Times New Roman"/>
          <w:bCs/>
          <w:sz w:val="24"/>
          <w:szCs w:val="24"/>
          <w:lang w:val="en-US" w:eastAsia="zh-CN"/>
        </w:rPr>
        <w:t>费用由乙方自行承担</w:t>
      </w:r>
      <w:r>
        <w:rPr>
          <w:rFonts w:hint="eastAsia" w:ascii="Times New Roman" w:hAnsi="Times New Roman"/>
          <w:bCs/>
          <w:sz w:val="24"/>
          <w:szCs w:val="24"/>
          <w:lang w:eastAsia="zh-CN"/>
        </w:rPr>
        <w:t>；</w:t>
      </w:r>
      <w:r>
        <w:rPr>
          <w:rFonts w:hint="eastAsia" w:ascii="Times New Roman" w:hAnsi="Times New Roman"/>
          <w:bCs/>
          <w:sz w:val="24"/>
          <w:szCs w:val="24"/>
        </w:rPr>
        <w:t>装修前，乙方应向甲方提交书面设计方案及图纸，经甲方同意后，方可进行装修</w:t>
      </w:r>
      <w:r>
        <w:rPr>
          <w:rFonts w:ascii="Times New Roman" w:hAnsi="Times New Roman"/>
          <w:bCs/>
          <w:sz w:val="24"/>
          <w:szCs w:val="24"/>
        </w:rPr>
        <w:t>。装修不得</w:t>
      </w:r>
      <w:r>
        <w:rPr>
          <w:rFonts w:hint="eastAsia" w:ascii="Times New Roman" w:hAnsi="Times New Roman"/>
          <w:bCs/>
          <w:sz w:val="24"/>
          <w:szCs w:val="24"/>
          <w:lang w:val="en-US" w:eastAsia="zh-CN"/>
        </w:rPr>
        <w:t>改变</w:t>
      </w:r>
      <w:r>
        <w:rPr>
          <w:rFonts w:hint="eastAsia" w:ascii="Times New Roman" w:hAnsi="Times New Roman"/>
          <w:sz w:val="24"/>
          <w:szCs w:val="24"/>
          <w:lang w:val="en-US" w:eastAsia="zh-CN"/>
        </w:rPr>
        <w:t>租赁标的房屋</w:t>
      </w:r>
      <w:r>
        <w:rPr>
          <w:rFonts w:hint="eastAsia" w:ascii="Times New Roman" w:hAnsi="Times New Roman"/>
          <w:bCs/>
          <w:sz w:val="24"/>
          <w:szCs w:val="24"/>
          <w:lang w:val="en-US" w:eastAsia="zh-CN"/>
        </w:rPr>
        <w:t>结构（</w:t>
      </w:r>
      <w:r>
        <w:rPr>
          <w:rFonts w:hint="eastAsia"/>
          <w:sz w:val="24"/>
          <w:szCs w:val="24"/>
          <w:lang w:val="en-US" w:eastAsia="zh-CN"/>
        </w:rPr>
        <w:t>包括拆除或改变墙体、门窗及朝向、公共设施、已吊房顶、水电布局等</w:t>
      </w:r>
      <w:r>
        <w:rPr>
          <w:rFonts w:hint="eastAsia" w:ascii="Times New Roman" w:hAnsi="Times New Roman"/>
          <w:bCs/>
          <w:sz w:val="24"/>
          <w:szCs w:val="24"/>
          <w:lang w:val="en-US" w:eastAsia="zh-CN"/>
        </w:rPr>
        <w:t>）</w:t>
      </w:r>
      <w:r>
        <w:rPr>
          <w:rFonts w:hint="eastAsia" w:ascii="Times New Roman" w:hAnsi="Times New Roman"/>
          <w:bCs/>
          <w:sz w:val="24"/>
          <w:szCs w:val="24"/>
          <w:lang w:eastAsia="zh-CN"/>
        </w:rPr>
        <w:t>、</w:t>
      </w:r>
      <w:r>
        <w:rPr>
          <w:rFonts w:hint="eastAsia" w:ascii="Times New Roman" w:hAnsi="Times New Roman"/>
          <w:bCs/>
          <w:sz w:val="24"/>
          <w:szCs w:val="24"/>
          <w:lang w:val="en-US" w:eastAsia="zh-CN"/>
        </w:rPr>
        <w:t>不得添置对房屋结构有影响的设备、不得</w:t>
      </w:r>
      <w:r>
        <w:rPr>
          <w:rFonts w:ascii="Times New Roman" w:hAnsi="Times New Roman"/>
          <w:bCs/>
          <w:sz w:val="24"/>
          <w:szCs w:val="24"/>
        </w:rPr>
        <w:t>影响</w:t>
      </w:r>
      <w:r>
        <w:rPr>
          <w:rFonts w:hint="eastAsia" w:ascii="Times New Roman" w:hAnsi="Times New Roman"/>
          <w:sz w:val="24"/>
          <w:szCs w:val="24"/>
          <w:lang w:val="en-US" w:eastAsia="zh-CN"/>
        </w:rPr>
        <w:t>租赁标的</w:t>
      </w:r>
      <w:r>
        <w:rPr>
          <w:rFonts w:ascii="Times New Roman" w:hAnsi="Times New Roman"/>
          <w:bCs/>
          <w:sz w:val="24"/>
          <w:szCs w:val="24"/>
        </w:rPr>
        <w:t>房屋质量安全。</w:t>
      </w:r>
      <w:r>
        <w:rPr>
          <w:rFonts w:hint="eastAsia" w:ascii="Times New Roman" w:hAnsi="Times New Roman"/>
          <w:bCs/>
          <w:sz w:val="24"/>
          <w:szCs w:val="24"/>
        </w:rPr>
        <w:t>乙方在装修期间产生的装修垃圾须自行处置、费用自理。</w:t>
      </w:r>
      <w:r>
        <w:rPr>
          <w:rFonts w:hint="eastAsia" w:ascii="Times New Roman" w:hAnsi="Times New Roman"/>
          <w:bCs/>
          <w:sz w:val="24"/>
          <w:szCs w:val="24"/>
          <w:lang w:val="en-US" w:eastAsia="zh-CN"/>
        </w:rPr>
        <w:t>房屋外设立广告牌的，需经甲方书面同意，并报经主管部门同意。</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Times New Roman" w:hAnsi="Times New Roman" w:eastAsia="宋体"/>
          <w:sz w:val="24"/>
          <w:szCs w:val="24"/>
          <w:lang w:eastAsia="zh-CN"/>
        </w:rPr>
      </w:pPr>
      <w:r>
        <w:rPr>
          <w:rFonts w:hint="eastAsia" w:ascii="Times New Roman" w:hAnsi="Times New Roman"/>
          <w:sz w:val="24"/>
          <w:szCs w:val="24"/>
          <w:lang w:val="en-US" w:eastAsia="zh-CN"/>
        </w:rPr>
        <w:t>4、</w:t>
      </w:r>
      <w:r>
        <w:rPr>
          <w:rFonts w:ascii="Times New Roman" w:hAnsi="Times New Roman"/>
          <w:sz w:val="24"/>
          <w:szCs w:val="24"/>
        </w:rPr>
        <w:t>租赁期间内，乙方须确保</w:t>
      </w:r>
      <w:r>
        <w:rPr>
          <w:rFonts w:hint="eastAsia" w:ascii="Times New Roman" w:hAnsi="Times New Roman"/>
          <w:sz w:val="24"/>
          <w:szCs w:val="24"/>
          <w:lang w:val="en-US" w:eastAsia="zh-CN"/>
        </w:rPr>
        <w:t>租赁标的</w:t>
      </w:r>
      <w:r>
        <w:rPr>
          <w:rFonts w:ascii="Times New Roman" w:hAnsi="Times New Roman"/>
          <w:sz w:val="24"/>
          <w:szCs w:val="24"/>
        </w:rPr>
        <w:t>、配套设施设备以及人员安全，用电不能超负荷，不能破坏原有电路，禁止在租赁</w:t>
      </w:r>
      <w:r>
        <w:rPr>
          <w:rFonts w:hint="eastAsia" w:ascii="Times New Roman" w:hAnsi="Times New Roman"/>
          <w:sz w:val="24"/>
          <w:szCs w:val="24"/>
        </w:rPr>
        <w:t>标的</w:t>
      </w:r>
      <w:r>
        <w:rPr>
          <w:rFonts w:ascii="Times New Roman" w:hAnsi="Times New Roman"/>
          <w:sz w:val="24"/>
          <w:szCs w:val="24"/>
        </w:rPr>
        <w:t>内存放危险品</w:t>
      </w:r>
      <w:r>
        <w:rPr>
          <w:rFonts w:hint="eastAsia" w:ascii="Times New Roman" w:hAnsi="Times New Roman"/>
          <w:sz w:val="24"/>
          <w:szCs w:val="24"/>
        </w:rPr>
        <w:t>，</w:t>
      </w:r>
      <w:r>
        <w:rPr>
          <w:rFonts w:ascii="Times New Roman" w:hAnsi="Times New Roman"/>
          <w:sz w:val="24"/>
          <w:szCs w:val="24"/>
        </w:rPr>
        <w:t>消防、安全等责任</w:t>
      </w:r>
      <w:r>
        <w:rPr>
          <w:rFonts w:hint="eastAsia" w:ascii="Times New Roman" w:hAnsi="Times New Roman"/>
          <w:sz w:val="24"/>
          <w:szCs w:val="24"/>
        </w:rPr>
        <w:t>由乙方承担，</w:t>
      </w:r>
      <w:r>
        <w:rPr>
          <w:rFonts w:ascii="Times New Roman" w:hAnsi="Times New Roman"/>
          <w:sz w:val="24"/>
          <w:szCs w:val="24"/>
        </w:rPr>
        <w:t>与甲方</w:t>
      </w:r>
      <w:r>
        <w:rPr>
          <w:rFonts w:hint="eastAsia" w:ascii="Times New Roman" w:hAnsi="Times New Roman"/>
          <w:sz w:val="24"/>
          <w:szCs w:val="24"/>
        </w:rPr>
        <w:t>无涉</w:t>
      </w:r>
      <w:r>
        <w:rPr>
          <w:rFonts w:ascii="Times New Roman" w:hAnsi="Times New Roman"/>
          <w:sz w:val="24"/>
          <w:szCs w:val="24"/>
        </w:rPr>
        <w:t>。</w:t>
      </w:r>
      <w:r>
        <w:rPr>
          <w:rFonts w:hint="eastAsia" w:ascii="Times New Roman" w:hAnsi="Times New Roman"/>
          <w:sz w:val="24"/>
          <w:szCs w:val="24"/>
          <w:lang w:val="en-US" w:eastAsia="zh-CN"/>
        </w:rPr>
        <w:t>甲方</w:t>
      </w:r>
      <w:r>
        <w:rPr>
          <w:rFonts w:hint="eastAsia" w:ascii="Times New Roman" w:hAnsi="Times New Roman"/>
          <w:sz w:val="24"/>
          <w:szCs w:val="24"/>
        </w:rPr>
        <w:t>有权定期或不定期对</w:t>
      </w:r>
      <w:r>
        <w:rPr>
          <w:rFonts w:hint="eastAsia" w:ascii="Times New Roman" w:hAnsi="Times New Roman"/>
          <w:sz w:val="24"/>
          <w:szCs w:val="24"/>
          <w:lang w:eastAsia="zh-CN"/>
        </w:rPr>
        <w:t>租赁标的</w:t>
      </w:r>
      <w:r>
        <w:rPr>
          <w:rFonts w:hint="eastAsia" w:ascii="Times New Roman" w:hAnsi="Times New Roman"/>
          <w:sz w:val="24"/>
          <w:szCs w:val="24"/>
        </w:rPr>
        <w:t>进行消防安全检查，乙方</w:t>
      </w:r>
      <w:r>
        <w:rPr>
          <w:rFonts w:hint="eastAsia" w:ascii="Times New Roman" w:hAnsi="Times New Roman"/>
          <w:sz w:val="24"/>
          <w:szCs w:val="24"/>
          <w:lang w:val="en-US" w:eastAsia="zh-CN"/>
        </w:rPr>
        <w:t>应配合甲方工作，</w:t>
      </w:r>
      <w:r>
        <w:rPr>
          <w:rFonts w:hint="eastAsia" w:ascii="Times New Roman" w:hAnsi="Times New Roman"/>
          <w:sz w:val="24"/>
          <w:szCs w:val="24"/>
        </w:rPr>
        <w:t>并</w:t>
      </w:r>
      <w:r>
        <w:rPr>
          <w:rFonts w:hint="eastAsia" w:ascii="Times New Roman" w:hAnsi="Times New Roman"/>
          <w:sz w:val="24"/>
          <w:szCs w:val="24"/>
          <w:lang w:val="en-US" w:eastAsia="zh-CN"/>
        </w:rPr>
        <w:t>听取甲方意见</w:t>
      </w:r>
      <w:r>
        <w:rPr>
          <w:rFonts w:hint="eastAsia" w:ascii="Times New Roman" w:hAnsi="Times New Roman"/>
          <w:sz w:val="24"/>
          <w:szCs w:val="24"/>
          <w:lang w:eastAsia="zh-CN"/>
        </w:rPr>
        <w:t>。</w:t>
      </w:r>
      <w:r>
        <w:rPr>
          <w:rFonts w:hint="eastAsia" w:ascii="Times New Roman" w:hAnsi="Times New Roman"/>
          <w:sz w:val="24"/>
          <w:szCs w:val="24"/>
        </w:rPr>
        <w:t>因乙方原因造成安全事故，或对租赁标的、第三方的人身、财产造成损失的</w:t>
      </w:r>
      <w:r>
        <w:rPr>
          <w:rFonts w:ascii="Times New Roman" w:hAnsi="Times New Roman"/>
          <w:sz w:val="24"/>
          <w:szCs w:val="24"/>
        </w:rPr>
        <w:t>，乙方应当承担相应赔偿责任</w:t>
      </w:r>
      <w:r>
        <w:rPr>
          <w:rFonts w:hint="eastAsia" w:ascii="Times New Roman" w:hAnsi="Times New Roman"/>
          <w:sz w:val="24"/>
          <w:szCs w:val="24"/>
          <w:lang w:eastAsia="zh-CN"/>
        </w:rPr>
        <w:t>，并承担由此引起的法律责任。</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Times New Roman" w:hAnsi="Times New Roman"/>
          <w:bCs/>
          <w:sz w:val="24"/>
          <w:szCs w:val="24"/>
          <w:lang w:eastAsia="zh-CN"/>
        </w:rPr>
      </w:pPr>
      <w:r>
        <w:rPr>
          <w:rFonts w:hint="eastAsia" w:ascii="Times New Roman" w:hAnsi="Times New Roman"/>
          <w:sz w:val="24"/>
          <w:szCs w:val="24"/>
          <w:lang w:val="en-US" w:eastAsia="zh-CN"/>
        </w:rPr>
        <w:t>5、</w:t>
      </w:r>
      <w:r>
        <w:rPr>
          <w:rFonts w:hint="eastAsia" w:ascii="Times New Roman" w:hAnsi="Times New Roman"/>
          <w:bCs/>
          <w:sz w:val="24"/>
          <w:szCs w:val="24"/>
        </w:rPr>
        <w:t>如</w:t>
      </w:r>
      <w:r>
        <w:rPr>
          <w:rFonts w:hint="eastAsia" w:ascii="Times New Roman" w:hAnsi="Times New Roman"/>
          <w:bCs/>
          <w:sz w:val="24"/>
          <w:szCs w:val="24"/>
          <w:lang w:val="en-US" w:eastAsia="zh-CN"/>
        </w:rPr>
        <w:t>甲方转让租赁标的的，甲方须确保受让方继续履行本合同，租赁合同后续履行事宜另行签订补充协议</w:t>
      </w:r>
      <w:r>
        <w:rPr>
          <w:rFonts w:hint="eastAsia" w:ascii="Times New Roman" w:hAnsi="Times New Roman"/>
          <w:bCs/>
          <w:sz w:val="24"/>
          <w:szCs w:val="24"/>
          <w:lang w:eastAsia="zh-CN"/>
        </w:rPr>
        <w:t>。</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Times New Roman" w:hAnsi="Times New Roman"/>
          <w:bCs/>
          <w:sz w:val="24"/>
          <w:szCs w:val="24"/>
          <w:lang w:val="en-US" w:eastAsia="zh-CN"/>
        </w:rPr>
      </w:pPr>
      <w:r>
        <w:rPr>
          <w:rFonts w:hint="eastAsia" w:ascii="Times New Roman" w:hAnsi="Times New Roman"/>
          <w:bCs/>
          <w:sz w:val="24"/>
          <w:szCs w:val="24"/>
          <w:lang w:val="en-US" w:eastAsia="zh-CN"/>
        </w:rPr>
        <w:t>6、乙方不得在租赁标的内从事违法活动，由此引起的一切责任由乙方承担。</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bCs/>
          <w:sz w:val="24"/>
          <w:szCs w:val="24"/>
          <w:lang w:val="en-US" w:eastAsia="zh-CN"/>
        </w:rPr>
      </w:pPr>
      <w:r>
        <w:rPr>
          <w:rFonts w:hint="eastAsia" w:ascii="Times New Roman" w:hAnsi="Times New Roman"/>
          <w:bCs/>
          <w:sz w:val="24"/>
          <w:szCs w:val="24"/>
          <w:lang w:val="en-US" w:eastAsia="zh-CN"/>
        </w:rPr>
        <w:t>7、乙方须自行办理房屋水、电使用的手续，甲方负责提供已有的相关材料及必要的协助。</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Times New Roman" w:hAnsi="Times New Roman"/>
          <w:bCs/>
          <w:sz w:val="24"/>
          <w:szCs w:val="24"/>
          <w:lang w:val="en-US" w:eastAsia="zh-CN"/>
        </w:rPr>
      </w:pPr>
      <w:r>
        <w:rPr>
          <w:rFonts w:hint="eastAsia" w:ascii="Times New Roman" w:hAnsi="Times New Roman"/>
          <w:bCs/>
          <w:sz w:val="24"/>
          <w:szCs w:val="24"/>
          <w:lang w:val="en-US" w:eastAsia="zh-CN"/>
        </w:rPr>
        <w:t>8、</w:t>
      </w:r>
      <w:r>
        <w:rPr>
          <w:rFonts w:hint="default" w:ascii="Times New Roman" w:hAnsi="Times New Roman"/>
          <w:bCs/>
          <w:sz w:val="24"/>
          <w:szCs w:val="24"/>
          <w:lang w:val="en-US" w:eastAsia="zh-CN"/>
        </w:rPr>
        <w:t>租赁标的房屋</w:t>
      </w:r>
      <w:r>
        <w:rPr>
          <w:rFonts w:hint="eastAsia" w:ascii="Times New Roman" w:hAnsi="Times New Roman"/>
          <w:bCs/>
          <w:sz w:val="24"/>
          <w:szCs w:val="24"/>
          <w:lang w:val="en-US" w:eastAsia="zh-CN"/>
        </w:rPr>
        <w:t>内部可能存在破损或渗漏情况，乙方须自行修缮、改造并承担相应费用，甲方对此不承担任何责任。</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bCs/>
          <w:sz w:val="24"/>
          <w:szCs w:val="24"/>
          <w:lang w:val="en-US" w:eastAsia="zh-CN"/>
        </w:rPr>
      </w:pPr>
      <w:r>
        <w:rPr>
          <w:rFonts w:hint="eastAsia" w:ascii="Times New Roman" w:hAnsi="Times New Roman"/>
          <w:bCs/>
          <w:sz w:val="24"/>
          <w:szCs w:val="24"/>
          <w:lang w:val="en-US" w:eastAsia="zh-CN"/>
        </w:rPr>
        <w:t>9、</w:t>
      </w:r>
      <w:r>
        <w:rPr>
          <w:rFonts w:hint="default" w:ascii="Times New Roman" w:hAnsi="Times New Roman"/>
          <w:bCs/>
          <w:sz w:val="24"/>
          <w:szCs w:val="24"/>
          <w:lang w:val="en-US" w:eastAsia="zh-CN"/>
        </w:rPr>
        <w:t>租赁标的房屋现无烟道、无隔油池。</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bCs/>
          <w:sz w:val="24"/>
          <w:szCs w:val="24"/>
          <w:lang w:val="en-US" w:eastAsia="zh-CN"/>
        </w:rPr>
      </w:pPr>
      <w:r>
        <w:rPr>
          <w:rFonts w:hint="eastAsia" w:ascii="Times New Roman" w:hAnsi="Times New Roman"/>
          <w:bCs/>
          <w:sz w:val="24"/>
          <w:szCs w:val="24"/>
          <w:lang w:val="en-US" w:eastAsia="zh-CN"/>
        </w:rPr>
        <w:t>10</w:t>
      </w:r>
      <w:r>
        <w:rPr>
          <w:rFonts w:hint="default" w:ascii="Times New Roman" w:hAnsi="Times New Roman"/>
          <w:bCs/>
          <w:sz w:val="24"/>
          <w:szCs w:val="24"/>
          <w:lang w:val="en-US" w:eastAsia="zh-CN"/>
        </w:rPr>
        <w:t>、甲方不提供指定车位。</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bCs/>
          <w:sz w:val="24"/>
          <w:szCs w:val="24"/>
          <w:lang w:val="en-US" w:eastAsia="zh-CN"/>
        </w:rPr>
      </w:pPr>
      <w:r>
        <w:rPr>
          <w:rFonts w:hint="eastAsia" w:ascii="Times New Roman" w:hAnsi="Times New Roman"/>
          <w:bCs/>
          <w:sz w:val="24"/>
          <w:szCs w:val="24"/>
          <w:lang w:val="en-US" w:eastAsia="zh-CN"/>
        </w:rPr>
        <w:t>11</w:t>
      </w:r>
      <w:r>
        <w:rPr>
          <w:rFonts w:hint="default" w:ascii="Times New Roman" w:hAnsi="Times New Roman"/>
          <w:bCs/>
          <w:sz w:val="24"/>
          <w:szCs w:val="24"/>
          <w:lang w:val="en-US" w:eastAsia="zh-CN"/>
        </w:rPr>
        <w:t>、租赁标的房屋内部现有物品不在出租范围内，若交付时仍然存在的，由乙方自行处置、费用自理。</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bCs/>
          <w:sz w:val="24"/>
          <w:szCs w:val="24"/>
          <w:lang w:val="en-US" w:eastAsia="zh-CN"/>
        </w:rPr>
      </w:pPr>
      <w:r>
        <w:rPr>
          <w:rFonts w:hint="default" w:ascii="Times New Roman" w:hAnsi="Times New Roman"/>
          <w:bCs/>
          <w:sz w:val="24"/>
          <w:szCs w:val="24"/>
          <w:lang w:val="en-US" w:eastAsia="zh-CN"/>
        </w:rPr>
        <w:t>1</w:t>
      </w:r>
      <w:r>
        <w:rPr>
          <w:rFonts w:hint="eastAsia" w:ascii="Times New Roman" w:hAnsi="Times New Roman"/>
          <w:bCs/>
          <w:sz w:val="24"/>
          <w:szCs w:val="24"/>
          <w:lang w:val="en-US" w:eastAsia="zh-CN"/>
        </w:rPr>
        <w:t>2</w:t>
      </w:r>
      <w:r>
        <w:rPr>
          <w:rFonts w:hint="default" w:ascii="Times New Roman" w:hAnsi="Times New Roman"/>
          <w:bCs/>
          <w:sz w:val="24"/>
          <w:szCs w:val="24"/>
          <w:lang w:val="en-US" w:eastAsia="zh-CN"/>
        </w:rPr>
        <w:t>、乙方不得占道经营，如需安装空调的，室外机一律不得放置在临街一侧。</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bCs/>
          <w:sz w:val="24"/>
          <w:szCs w:val="24"/>
          <w:lang w:val="en-US" w:eastAsia="zh-CN"/>
        </w:rPr>
      </w:pPr>
      <w:r>
        <w:rPr>
          <w:rFonts w:hint="default" w:ascii="Times New Roman" w:hAnsi="Times New Roman"/>
          <w:bCs/>
          <w:sz w:val="24"/>
          <w:szCs w:val="24"/>
          <w:lang w:val="en-US" w:eastAsia="zh-CN"/>
        </w:rPr>
        <w:t>1</w:t>
      </w:r>
      <w:r>
        <w:rPr>
          <w:rFonts w:hint="eastAsia" w:ascii="Times New Roman" w:hAnsi="Times New Roman"/>
          <w:bCs/>
          <w:sz w:val="24"/>
          <w:szCs w:val="24"/>
          <w:lang w:val="en-US" w:eastAsia="zh-CN"/>
        </w:rPr>
        <w:t>3</w:t>
      </w:r>
      <w:r>
        <w:rPr>
          <w:rFonts w:hint="default" w:ascii="Times New Roman" w:hAnsi="Times New Roman"/>
          <w:bCs/>
          <w:sz w:val="24"/>
          <w:szCs w:val="24"/>
          <w:lang w:val="en-US" w:eastAsia="zh-CN"/>
        </w:rPr>
        <w:t>、乙方承租期间须遵守甲方、物业及政府相关管理部门的各项管理规定，包括但不限于垃圾分类等。</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bCs/>
          <w:sz w:val="24"/>
          <w:szCs w:val="24"/>
          <w:lang w:val="en-US" w:eastAsia="zh-CN"/>
        </w:rPr>
      </w:pPr>
      <w:r>
        <w:rPr>
          <w:rFonts w:hint="eastAsia" w:ascii="Times New Roman" w:hAnsi="Times New Roman"/>
          <w:bCs/>
          <w:sz w:val="24"/>
          <w:szCs w:val="24"/>
          <w:lang w:val="en-US" w:eastAsia="zh-CN"/>
        </w:rPr>
        <w:t>14</w:t>
      </w:r>
      <w:r>
        <w:rPr>
          <w:rFonts w:hint="default" w:ascii="Times New Roman" w:hAnsi="Times New Roman"/>
          <w:bCs/>
          <w:sz w:val="24"/>
          <w:szCs w:val="24"/>
          <w:lang w:val="en-US" w:eastAsia="zh-CN"/>
        </w:rPr>
        <w:t>、乙方须自行咨询物业费、水电费收费标准并按时缴纳。物业公司须由甲方指定，乙方无权更换或自行成立物业。</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bCs/>
          <w:sz w:val="24"/>
          <w:szCs w:val="24"/>
          <w:lang w:val="en-US" w:eastAsia="zh-CN"/>
        </w:rPr>
      </w:pPr>
      <w:r>
        <w:rPr>
          <w:rFonts w:hint="default" w:ascii="Times New Roman" w:hAnsi="Times New Roman"/>
          <w:bCs/>
          <w:sz w:val="24"/>
          <w:szCs w:val="24"/>
          <w:lang w:val="en-US" w:eastAsia="zh-CN"/>
        </w:rPr>
        <w:t>1</w:t>
      </w:r>
      <w:r>
        <w:rPr>
          <w:rFonts w:hint="eastAsia" w:ascii="Times New Roman" w:hAnsi="Times New Roman"/>
          <w:bCs/>
          <w:sz w:val="24"/>
          <w:szCs w:val="24"/>
          <w:lang w:val="en-US" w:eastAsia="zh-CN"/>
        </w:rPr>
        <w:t>5</w:t>
      </w:r>
      <w:r>
        <w:rPr>
          <w:rFonts w:hint="default" w:ascii="Times New Roman" w:hAnsi="Times New Roman"/>
          <w:bCs/>
          <w:sz w:val="24"/>
          <w:szCs w:val="24"/>
          <w:lang w:val="en-US" w:eastAsia="zh-CN"/>
        </w:rPr>
        <w:t>、出租房屋存在政府举行重大活动时要求房屋停业的可能，因政府原因导致乙方停业的一切损失均由乙方承担，与甲方无关。</w:t>
      </w:r>
    </w:p>
    <w:p>
      <w:pPr>
        <w:keepNext w:val="0"/>
        <w:keepLines w:val="0"/>
        <w:pageBreakBefore w:val="0"/>
        <w:widowControl w:val="0"/>
        <w:numPr>
          <w:ilvl w:val="0"/>
          <w:numId w:val="0"/>
        </w:numPr>
        <w:kinsoku/>
        <w:overflowPunct/>
        <w:topLinePunct w:val="0"/>
        <w:autoSpaceDE/>
        <w:autoSpaceDN/>
        <w:bidi w:val="0"/>
        <w:adjustRightInd/>
        <w:snapToGrid/>
        <w:spacing w:line="400" w:lineRule="exact"/>
        <w:ind w:firstLine="482" w:firstLineChars="200"/>
        <w:textAlignment w:val="auto"/>
        <w:rPr>
          <w:rFonts w:ascii="Times New Roman" w:hAnsi="Times New Roman"/>
          <w:b/>
          <w:sz w:val="24"/>
          <w:szCs w:val="24"/>
        </w:rPr>
      </w:pPr>
      <w:r>
        <w:rPr>
          <w:rFonts w:hint="eastAsia" w:ascii="Times New Roman" w:hAnsi="Times New Roman"/>
          <w:b/>
          <w:sz w:val="24"/>
          <w:szCs w:val="24"/>
          <w:lang w:val="en-US" w:eastAsia="zh-CN"/>
        </w:rPr>
        <w:t xml:space="preserve">第六条  </w:t>
      </w:r>
      <w:r>
        <w:rPr>
          <w:rFonts w:hint="eastAsia" w:ascii="Times New Roman" w:hAnsi="Times New Roman"/>
          <w:b/>
          <w:sz w:val="24"/>
          <w:szCs w:val="24"/>
        </w:rPr>
        <w:t>租赁标的</w:t>
      </w:r>
      <w:r>
        <w:rPr>
          <w:rFonts w:ascii="Times New Roman" w:hAnsi="Times New Roman"/>
          <w:b/>
          <w:sz w:val="24"/>
          <w:szCs w:val="24"/>
        </w:rPr>
        <w:t>腾退</w:t>
      </w:r>
    </w:p>
    <w:p>
      <w:pPr>
        <w:keepNext w:val="0"/>
        <w:keepLines w:val="0"/>
        <w:pageBreakBefore w:val="0"/>
        <w:widowControl w:val="0"/>
        <w:kinsoku/>
        <w:overflowPunct/>
        <w:topLinePunct w:val="0"/>
        <w:autoSpaceDE/>
        <w:autoSpaceDN/>
        <w:bidi w:val="0"/>
        <w:adjustRightInd/>
        <w:snapToGrid/>
        <w:spacing w:line="400" w:lineRule="exact"/>
        <w:textAlignment w:val="auto"/>
        <w:rPr>
          <w:rFonts w:ascii="Times New Roman" w:hAnsi="Times New Roman"/>
          <w:bCs/>
          <w:sz w:val="24"/>
          <w:szCs w:val="24"/>
        </w:rPr>
      </w:pPr>
      <w:r>
        <w:rPr>
          <w:rFonts w:ascii="Times New Roman" w:hAnsi="Times New Roman"/>
          <w:bCs/>
          <w:sz w:val="24"/>
          <w:szCs w:val="24"/>
        </w:rPr>
        <w:t xml:space="preserve">   </w:t>
      </w:r>
      <w:r>
        <w:rPr>
          <w:rFonts w:hint="eastAsia" w:ascii="Times New Roman" w:hAnsi="Times New Roman"/>
          <w:bCs/>
          <w:sz w:val="24"/>
          <w:szCs w:val="24"/>
          <w:lang w:val="en-US" w:eastAsia="zh-CN"/>
        </w:rPr>
        <w:t xml:space="preserve"> 1、租赁期限届满且不再续租之日、本合同终止之日</w:t>
      </w:r>
      <w:r>
        <w:rPr>
          <w:rFonts w:hint="eastAsia" w:ascii="Times New Roman" w:hAnsi="Times New Roman"/>
          <w:bCs/>
          <w:sz w:val="24"/>
          <w:szCs w:val="24"/>
        </w:rPr>
        <w:t>或</w:t>
      </w:r>
      <w:r>
        <w:rPr>
          <w:rFonts w:hint="eastAsia" w:ascii="Times New Roman" w:hAnsi="Times New Roman"/>
          <w:bCs/>
          <w:sz w:val="24"/>
          <w:szCs w:val="24"/>
          <w:lang w:val="en-US" w:eastAsia="zh-CN"/>
        </w:rPr>
        <w:t>本合同</w:t>
      </w:r>
      <w:r>
        <w:rPr>
          <w:rFonts w:hint="eastAsia" w:ascii="Times New Roman" w:hAnsi="Times New Roman"/>
          <w:bCs/>
          <w:sz w:val="24"/>
          <w:szCs w:val="24"/>
        </w:rPr>
        <w:t>解除之日，乙方应按下述标准将租赁标的交还给甲方：</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bCs/>
          <w:sz w:val="24"/>
          <w:szCs w:val="24"/>
        </w:rPr>
      </w:pPr>
      <w:r>
        <w:rPr>
          <w:rFonts w:hint="eastAsia" w:ascii="Times New Roman" w:hAnsi="Times New Roman"/>
          <w:bCs/>
          <w:sz w:val="24"/>
          <w:szCs w:val="24"/>
          <w:lang w:val="en-US" w:eastAsia="zh-CN"/>
        </w:rPr>
        <w:t>（1）</w:t>
      </w:r>
      <w:r>
        <w:rPr>
          <w:rFonts w:hint="eastAsia" w:ascii="Times New Roman" w:hAnsi="Times New Roman"/>
          <w:bCs/>
          <w:sz w:val="24"/>
          <w:szCs w:val="24"/>
        </w:rPr>
        <w:t>乙方应当将租赁标的内属于乙方</w:t>
      </w:r>
      <w:r>
        <w:rPr>
          <w:rFonts w:hint="eastAsia" w:ascii="Times New Roman" w:hAnsi="Times New Roman"/>
          <w:bCs/>
          <w:sz w:val="24"/>
          <w:szCs w:val="24"/>
          <w:lang w:val="en-US" w:eastAsia="zh-CN"/>
        </w:rPr>
        <w:t>的</w:t>
      </w:r>
      <w:r>
        <w:rPr>
          <w:rFonts w:hint="eastAsia" w:ascii="Times New Roman" w:hAnsi="Times New Roman"/>
          <w:bCs/>
          <w:sz w:val="24"/>
          <w:szCs w:val="24"/>
        </w:rPr>
        <w:t>可移动部分（包括设备等）搬迁完毕</w:t>
      </w:r>
      <w:r>
        <w:rPr>
          <w:rFonts w:hint="eastAsia" w:ascii="Times New Roman" w:hAnsi="Times New Roman"/>
          <w:bCs/>
          <w:sz w:val="24"/>
          <w:szCs w:val="24"/>
          <w:lang w:eastAsia="zh-CN"/>
        </w:rPr>
        <w:t>，</w:t>
      </w:r>
      <w:r>
        <w:rPr>
          <w:rFonts w:hint="eastAsia" w:ascii="Times New Roman" w:hAnsi="Times New Roman"/>
          <w:bCs/>
          <w:sz w:val="24"/>
          <w:szCs w:val="24"/>
          <w:lang w:val="en-US" w:eastAsia="zh-CN"/>
        </w:rPr>
        <w:t>并撤离人员</w:t>
      </w:r>
      <w:r>
        <w:rPr>
          <w:rFonts w:hint="eastAsia" w:ascii="Times New Roman" w:hAnsi="Times New Roman"/>
          <w:bCs/>
          <w:sz w:val="24"/>
          <w:szCs w:val="24"/>
        </w:rPr>
        <w:t>，不得留存物品或影响</w:t>
      </w:r>
      <w:r>
        <w:rPr>
          <w:rFonts w:hint="eastAsia" w:ascii="Times New Roman" w:hAnsi="Times New Roman"/>
          <w:sz w:val="24"/>
          <w:szCs w:val="24"/>
          <w:lang w:val="en-US" w:eastAsia="zh-CN"/>
        </w:rPr>
        <w:t>租赁标的</w:t>
      </w:r>
      <w:r>
        <w:rPr>
          <w:rFonts w:hint="eastAsia" w:ascii="Times New Roman" w:hAnsi="Times New Roman"/>
          <w:bCs/>
          <w:sz w:val="24"/>
          <w:szCs w:val="24"/>
        </w:rPr>
        <w:t>正常使用，未搬离的物品，视为乙方放弃所有权，甲方有权</w:t>
      </w:r>
      <w:r>
        <w:rPr>
          <w:rFonts w:hint="eastAsia" w:ascii="Times New Roman" w:hAnsi="Times New Roman"/>
          <w:sz w:val="24"/>
          <w:szCs w:val="24"/>
        </w:rPr>
        <w:t>对滞留物品作出任意处置</w:t>
      </w:r>
      <w:r>
        <w:rPr>
          <w:rFonts w:hint="eastAsia" w:ascii="Times New Roman" w:hAnsi="Times New Roman"/>
          <w:bCs/>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bCs/>
          <w:sz w:val="24"/>
          <w:szCs w:val="24"/>
          <w:lang w:val="en-US" w:eastAsia="zh-CN"/>
        </w:rPr>
      </w:pPr>
      <w:r>
        <w:rPr>
          <w:rFonts w:hint="eastAsia" w:ascii="Times New Roman" w:hAnsi="Times New Roman"/>
          <w:bCs/>
          <w:sz w:val="24"/>
          <w:szCs w:val="24"/>
          <w:lang w:val="en-US" w:eastAsia="zh-CN"/>
        </w:rPr>
        <w:t>（2）乙方不可拆除装修、</w:t>
      </w:r>
      <w:r>
        <w:rPr>
          <w:rFonts w:hint="eastAsia"/>
          <w:sz w:val="24"/>
          <w:szCs w:val="24"/>
          <w:lang w:val="en-US" w:eastAsia="zh-CN"/>
        </w:rPr>
        <w:t>改善增设物或其它不可拆除部分，均无偿移交给甲方，</w:t>
      </w:r>
      <w:r>
        <w:rPr>
          <w:rFonts w:hint="eastAsia" w:ascii="Times New Roman" w:hAnsi="Times New Roman"/>
          <w:bCs/>
          <w:sz w:val="24"/>
          <w:szCs w:val="24"/>
        </w:rPr>
        <w:t>甲方</w:t>
      </w:r>
      <w:r>
        <w:rPr>
          <w:rFonts w:hint="eastAsia" w:ascii="Times New Roman" w:hAnsi="Times New Roman"/>
          <w:bCs/>
          <w:sz w:val="24"/>
          <w:szCs w:val="24"/>
          <w:lang w:val="en-US" w:eastAsia="zh-CN"/>
        </w:rPr>
        <w:t>不作任何</w:t>
      </w:r>
      <w:r>
        <w:rPr>
          <w:rFonts w:hint="eastAsia" w:ascii="Times New Roman" w:hAnsi="Times New Roman"/>
          <w:bCs/>
          <w:sz w:val="24"/>
          <w:szCs w:val="24"/>
        </w:rPr>
        <w:t>补偿</w:t>
      </w:r>
      <w:r>
        <w:rPr>
          <w:rFonts w:hint="eastAsia" w:ascii="Times New Roman" w:hAnsi="Times New Roman"/>
          <w:bCs/>
          <w:sz w:val="24"/>
          <w:szCs w:val="24"/>
          <w:lang w:val="en-US" w:eastAsia="zh-CN"/>
        </w:rPr>
        <w:t>或赔偿；</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bCs/>
          <w:sz w:val="24"/>
          <w:szCs w:val="24"/>
        </w:rPr>
      </w:pPr>
      <w:r>
        <w:rPr>
          <w:rFonts w:hint="eastAsia" w:ascii="Times New Roman" w:hAnsi="Times New Roman"/>
          <w:bCs/>
          <w:sz w:val="24"/>
          <w:szCs w:val="24"/>
          <w:lang w:val="en-US" w:eastAsia="zh-CN"/>
        </w:rPr>
        <w:t>（3）交还标准为确保</w:t>
      </w:r>
      <w:r>
        <w:rPr>
          <w:rFonts w:hint="eastAsia" w:ascii="Times New Roman" w:hAnsi="Times New Roman"/>
          <w:bCs/>
          <w:sz w:val="24"/>
          <w:szCs w:val="24"/>
        </w:rPr>
        <w:t>租赁标的具备良好、清洁和适于出租的可正常使用的状况及条件（正常磨损除外）</w:t>
      </w:r>
      <w:r>
        <w:rPr>
          <w:rFonts w:hint="eastAsia" w:ascii="Times New Roman" w:hAnsi="Times New Roman"/>
          <w:bCs/>
          <w:sz w:val="24"/>
          <w:szCs w:val="24"/>
          <w:lang w:eastAsia="zh-CN"/>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bCs/>
          <w:sz w:val="24"/>
          <w:szCs w:val="24"/>
        </w:rPr>
      </w:pPr>
      <w:r>
        <w:rPr>
          <w:rFonts w:hint="eastAsia" w:ascii="Times New Roman" w:hAnsi="Times New Roman"/>
          <w:bCs/>
          <w:sz w:val="24"/>
          <w:szCs w:val="24"/>
          <w:lang w:val="en-US" w:eastAsia="zh-CN"/>
        </w:rPr>
        <w:t>（4）</w:t>
      </w:r>
      <w:r>
        <w:rPr>
          <w:rFonts w:hint="eastAsia" w:ascii="Times New Roman" w:hAnsi="Times New Roman"/>
          <w:bCs/>
          <w:sz w:val="24"/>
          <w:szCs w:val="24"/>
        </w:rPr>
        <w:t>乙方确保已按本合同约定付清租金及其</w:t>
      </w:r>
      <w:r>
        <w:rPr>
          <w:rFonts w:hint="eastAsia" w:ascii="Times New Roman" w:hAnsi="Times New Roman"/>
          <w:bCs/>
          <w:sz w:val="24"/>
          <w:szCs w:val="24"/>
          <w:lang w:eastAsia="zh-CN"/>
        </w:rPr>
        <w:t>它</w:t>
      </w:r>
      <w:r>
        <w:rPr>
          <w:rFonts w:hint="eastAsia" w:ascii="Times New Roman" w:hAnsi="Times New Roman"/>
          <w:bCs/>
          <w:sz w:val="24"/>
          <w:szCs w:val="24"/>
        </w:rPr>
        <w:t>费用。</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sz w:val="24"/>
          <w:szCs w:val="24"/>
        </w:rPr>
      </w:pPr>
      <w:r>
        <w:rPr>
          <w:rFonts w:hint="eastAsia" w:ascii="Times New Roman" w:hAnsi="Times New Roman"/>
          <w:bCs/>
          <w:sz w:val="24"/>
          <w:szCs w:val="24"/>
          <w:lang w:val="en-US" w:eastAsia="zh-CN"/>
        </w:rPr>
        <w:t>2、</w:t>
      </w:r>
      <w:r>
        <w:rPr>
          <w:rFonts w:hint="eastAsia" w:ascii="Times New Roman" w:hAnsi="Times New Roman"/>
          <w:bCs/>
          <w:sz w:val="24"/>
          <w:szCs w:val="24"/>
        </w:rPr>
        <w:t>如乙方未按甲方要求将租赁标的恢复原状的，甲方可自行委托第三方恢复原状，相关费用由乙方承担，甲方可直接从保证金中扣除。</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b/>
          <w:sz w:val="24"/>
          <w:szCs w:val="24"/>
        </w:rPr>
      </w:pPr>
      <w:r>
        <w:rPr>
          <w:rFonts w:hint="eastAsia" w:ascii="Times New Roman" w:hAnsi="Times New Roman"/>
          <w:b/>
          <w:sz w:val="24"/>
          <w:szCs w:val="24"/>
          <w:lang w:val="en-US" w:eastAsia="zh-CN"/>
        </w:rPr>
        <w:t xml:space="preserve">第七条  </w:t>
      </w:r>
      <w:r>
        <w:rPr>
          <w:rFonts w:ascii="Times New Roman" w:hAnsi="Times New Roman"/>
          <w:b/>
          <w:sz w:val="24"/>
          <w:szCs w:val="24"/>
        </w:rPr>
        <w:t>违约责任</w:t>
      </w:r>
      <w:r>
        <w:rPr>
          <w:rFonts w:hint="eastAsia" w:ascii="Times New Roman" w:hAnsi="Times New Roman"/>
          <w:b/>
          <w:sz w:val="24"/>
          <w:szCs w:val="24"/>
          <w:lang w:val="en-US" w:eastAsia="zh-CN"/>
        </w:rPr>
        <w:t>及合同解除</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Times New Roman" w:hAnsi="Times New Roman"/>
          <w:sz w:val="24"/>
          <w:szCs w:val="24"/>
          <w:lang w:val="en-US" w:eastAsia="zh-CN"/>
        </w:rPr>
      </w:pPr>
      <w:r>
        <w:rPr>
          <w:rFonts w:hint="eastAsia" w:ascii="Times New Roman" w:hAnsi="Times New Roman"/>
          <w:sz w:val="24"/>
          <w:szCs w:val="24"/>
          <w:lang w:val="en-US" w:eastAsia="zh-CN"/>
        </w:rPr>
        <w:t>1、甲方迟延交付租赁标的的，租赁期限作相应顺延。</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Times New Roman" w:hAnsi="Times New Roman"/>
          <w:sz w:val="24"/>
          <w:szCs w:val="24"/>
          <w:lang w:val="en-US" w:eastAsia="zh-CN"/>
        </w:rPr>
      </w:pPr>
      <w:r>
        <w:rPr>
          <w:rFonts w:hint="eastAsia" w:ascii="Times New Roman" w:hAnsi="Times New Roman"/>
          <w:sz w:val="24"/>
          <w:szCs w:val="24"/>
          <w:lang w:val="en-US" w:eastAsia="zh-CN"/>
        </w:rPr>
        <w:t>2、乙方逾期支付租金、保证金及其它费用，每逾期一天，应按未付部分金额</w:t>
      </w:r>
      <w:r>
        <w:rPr>
          <w:rFonts w:hint="eastAsia" w:ascii="Times New Roman" w:hAnsi="Times New Roman" w:cs="Times New Roman"/>
          <w:kern w:val="2"/>
          <w:sz w:val="24"/>
          <w:szCs w:val="24"/>
        </w:rPr>
        <w:t>的万分之五</w:t>
      </w:r>
      <w:r>
        <w:rPr>
          <w:rFonts w:hint="eastAsia" w:ascii="Times New Roman" w:hAnsi="Times New Roman"/>
          <w:sz w:val="24"/>
          <w:szCs w:val="24"/>
          <w:lang w:val="en-US" w:eastAsia="zh-CN"/>
        </w:rPr>
        <w:t>向甲方支付滞纳金。</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Times New Roman" w:hAnsi="Times New Roman"/>
          <w:sz w:val="24"/>
          <w:szCs w:val="24"/>
          <w:lang w:val="en-US" w:eastAsia="zh-CN"/>
        </w:rPr>
      </w:pPr>
      <w:r>
        <w:rPr>
          <w:rFonts w:hint="eastAsia" w:ascii="Times New Roman" w:hAnsi="Times New Roman"/>
          <w:sz w:val="24"/>
          <w:szCs w:val="24"/>
          <w:lang w:val="en-US" w:eastAsia="zh-CN"/>
        </w:rPr>
        <w:t>3、乙方逾期交还房屋的，每逾期1天，应向甲方支付原日租金的三倍作为房屋占用费。</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sz w:val="24"/>
          <w:szCs w:val="24"/>
        </w:rPr>
      </w:pPr>
      <w:r>
        <w:rPr>
          <w:rFonts w:hint="eastAsia" w:ascii="Times New Roman" w:hAnsi="Times New Roman"/>
          <w:sz w:val="24"/>
          <w:szCs w:val="24"/>
          <w:lang w:val="en-US" w:eastAsia="zh-CN"/>
        </w:rPr>
        <w:t>4、</w:t>
      </w:r>
      <w:r>
        <w:rPr>
          <w:rFonts w:hint="eastAsia" w:ascii="Times New Roman" w:hAnsi="Times New Roman"/>
          <w:sz w:val="24"/>
          <w:szCs w:val="24"/>
        </w:rPr>
        <w:t>甲方有下列情形之一的，乙方有权</w:t>
      </w:r>
      <w:r>
        <w:rPr>
          <w:rFonts w:hint="eastAsia" w:ascii="Times New Roman" w:hAnsi="Times New Roman"/>
          <w:sz w:val="24"/>
          <w:szCs w:val="24"/>
          <w:lang w:val="en-US" w:eastAsia="zh-CN"/>
        </w:rPr>
        <w:t>要求</w:t>
      </w:r>
      <w:r>
        <w:rPr>
          <w:rFonts w:hint="eastAsia" w:ascii="Times New Roman" w:hAnsi="Times New Roman"/>
          <w:sz w:val="24"/>
          <w:szCs w:val="24"/>
        </w:rPr>
        <w:t>甲方</w:t>
      </w:r>
      <w:r>
        <w:rPr>
          <w:rFonts w:hint="eastAsia" w:ascii="Times New Roman" w:hAnsi="Times New Roman"/>
          <w:sz w:val="24"/>
          <w:szCs w:val="24"/>
          <w:lang w:val="en-US" w:eastAsia="zh-CN"/>
        </w:rPr>
        <w:t>支付三个月租金作为违约金，并要求</w:t>
      </w:r>
      <w:r>
        <w:rPr>
          <w:rFonts w:hint="eastAsia" w:ascii="Times New Roman" w:hAnsi="Times New Roman"/>
          <w:sz w:val="24"/>
          <w:szCs w:val="24"/>
        </w:rPr>
        <w:t>解除本合同：</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sz w:val="24"/>
          <w:szCs w:val="24"/>
        </w:rPr>
      </w:pPr>
      <w:r>
        <w:rPr>
          <w:rFonts w:hint="eastAsia" w:ascii="Times New Roman" w:hAnsi="Times New Roman"/>
          <w:sz w:val="24"/>
          <w:szCs w:val="24"/>
          <w:lang w:eastAsia="zh-CN"/>
        </w:rPr>
        <w:t>（</w:t>
      </w:r>
      <w:r>
        <w:rPr>
          <w:rFonts w:hint="eastAsia" w:ascii="Times New Roman" w:hAnsi="Times New Roman"/>
          <w:sz w:val="24"/>
          <w:szCs w:val="24"/>
          <w:lang w:val="en-US" w:eastAsia="zh-CN"/>
        </w:rPr>
        <w:t>1</w:t>
      </w:r>
      <w:r>
        <w:rPr>
          <w:rFonts w:hint="eastAsia" w:ascii="Times New Roman" w:hAnsi="Times New Roman"/>
          <w:sz w:val="24"/>
          <w:szCs w:val="24"/>
          <w:lang w:eastAsia="zh-CN"/>
        </w:rPr>
        <w:t>）</w:t>
      </w:r>
      <w:r>
        <w:rPr>
          <w:rFonts w:hint="eastAsia" w:ascii="Times New Roman" w:hAnsi="Times New Roman"/>
          <w:sz w:val="24"/>
          <w:szCs w:val="24"/>
        </w:rPr>
        <w:t>甲方</w:t>
      </w:r>
      <w:r>
        <w:rPr>
          <w:rFonts w:hint="eastAsia" w:ascii="Times New Roman" w:hAnsi="Times New Roman"/>
          <w:sz w:val="24"/>
          <w:szCs w:val="24"/>
          <w:lang w:val="en-US" w:eastAsia="zh-CN"/>
        </w:rPr>
        <w:t>交付的租赁标的</w:t>
      </w:r>
      <w:r>
        <w:rPr>
          <w:rFonts w:hint="eastAsia" w:ascii="Times New Roman" w:hAnsi="Times New Roman"/>
          <w:sz w:val="24"/>
          <w:szCs w:val="24"/>
        </w:rPr>
        <w:t>不符合约定条件；</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ascii="Times New Roman" w:hAnsi="Times New Roman"/>
          <w:sz w:val="24"/>
          <w:szCs w:val="24"/>
        </w:rPr>
      </w:pPr>
      <w:r>
        <w:rPr>
          <w:rFonts w:hint="eastAsia" w:ascii="Times New Roman" w:hAnsi="Times New Roman"/>
          <w:sz w:val="24"/>
          <w:szCs w:val="24"/>
          <w:lang w:eastAsia="zh-CN"/>
        </w:rPr>
        <w:t>（</w:t>
      </w:r>
      <w:r>
        <w:rPr>
          <w:rFonts w:hint="eastAsia" w:ascii="Times New Roman" w:hAnsi="Times New Roman"/>
          <w:sz w:val="24"/>
          <w:szCs w:val="24"/>
          <w:lang w:val="en-US" w:eastAsia="zh-CN"/>
        </w:rPr>
        <w:t>2</w:t>
      </w:r>
      <w:r>
        <w:rPr>
          <w:rFonts w:hint="eastAsia" w:ascii="Times New Roman" w:hAnsi="Times New Roman"/>
          <w:sz w:val="24"/>
          <w:szCs w:val="24"/>
          <w:lang w:eastAsia="zh-CN"/>
        </w:rPr>
        <w:t>）</w:t>
      </w:r>
      <w:r>
        <w:rPr>
          <w:rFonts w:hint="eastAsia" w:ascii="Times New Roman" w:hAnsi="Times New Roman"/>
          <w:sz w:val="24"/>
          <w:szCs w:val="24"/>
        </w:rPr>
        <w:t>因甲方原因影响乙方正常使用租赁标的。</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ascii="Times New Roman" w:hAnsi="Times New Roman"/>
          <w:sz w:val="24"/>
          <w:szCs w:val="24"/>
        </w:rPr>
      </w:pPr>
      <w:r>
        <w:rPr>
          <w:rFonts w:hint="eastAsia" w:ascii="Times New Roman" w:hAnsi="Times New Roman"/>
          <w:sz w:val="24"/>
          <w:szCs w:val="24"/>
          <w:lang w:val="en-US" w:eastAsia="zh-CN"/>
        </w:rPr>
        <w:t>5、</w:t>
      </w:r>
      <w:r>
        <w:rPr>
          <w:rFonts w:ascii="Times New Roman" w:hAnsi="Times New Roman"/>
          <w:sz w:val="24"/>
          <w:szCs w:val="24"/>
        </w:rPr>
        <w:t>乙方有下列情形之一的，甲方有权要求乙方</w:t>
      </w:r>
      <w:r>
        <w:rPr>
          <w:rFonts w:hint="eastAsia" w:ascii="Times New Roman" w:hAnsi="Times New Roman"/>
          <w:sz w:val="24"/>
          <w:szCs w:val="24"/>
          <w:lang w:val="en-US" w:eastAsia="zh-CN"/>
        </w:rPr>
        <w:t>支付三个月租金作为</w:t>
      </w:r>
      <w:r>
        <w:rPr>
          <w:rFonts w:ascii="Times New Roman" w:hAnsi="Times New Roman"/>
          <w:sz w:val="24"/>
          <w:szCs w:val="24"/>
        </w:rPr>
        <w:t>违约金，并</w:t>
      </w:r>
      <w:r>
        <w:rPr>
          <w:rFonts w:hint="eastAsia" w:ascii="Times New Roman" w:hAnsi="Times New Roman"/>
          <w:sz w:val="24"/>
          <w:szCs w:val="24"/>
          <w:lang w:val="en-US" w:eastAsia="zh-CN"/>
        </w:rPr>
        <w:t>要求</w:t>
      </w:r>
      <w:r>
        <w:rPr>
          <w:rFonts w:ascii="Times New Roman" w:hAnsi="Times New Roman"/>
          <w:sz w:val="24"/>
          <w:szCs w:val="24"/>
        </w:rPr>
        <w:t>解除本合同：</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bCs/>
          <w:sz w:val="24"/>
          <w:szCs w:val="24"/>
        </w:rPr>
      </w:pPr>
      <w:r>
        <w:rPr>
          <w:rFonts w:hint="eastAsia" w:ascii="Times New Roman" w:hAnsi="Times New Roman"/>
          <w:sz w:val="24"/>
          <w:szCs w:val="24"/>
          <w:lang w:eastAsia="zh-CN"/>
        </w:rPr>
        <w:t>（</w:t>
      </w:r>
      <w:r>
        <w:rPr>
          <w:rFonts w:hint="eastAsia" w:ascii="Times New Roman" w:hAnsi="Times New Roman"/>
          <w:sz w:val="24"/>
          <w:szCs w:val="24"/>
          <w:lang w:val="en-US" w:eastAsia="zh-CN"/>
        </w:rPr>
        <w:t>1</w:t>
      </w:r>
      <w:r>
        <w:rPr>
          <w:rFonts w:hint="eastAsia" w:ascii="Times New Roman" w:hAnsi="Times New Roman"/>
          <w:sz w:val="24"/>
          <w:szCs w:val="24"/>
          <w:lang w:eastAsia="zh-CN"/>
        </w:rPr>
        <w:t>）</w:t>
      </w:r>
      <w:r>
        <w:rPr>
          <w:rFonts w:hint="eastAsia"/>
          <w:sz w:val="24"/>
          <w:szCs w:val="24"/>
          <w:lang w:val="en-US" w:eastAsia="zh-CN"/>
        </w:rPr>
        <w:t>未经甲方书面同意及有关部门批准，乙方擅自改变租赁标的结构或用途的</w:t>
      </w:r>
      <w:r>
        <w:rPr>
          <w:rFonts w:hint="eastAsia" w:ascii="Times New Roman" w:hAnsi="Times New Roman"/>
          <w:bCs/>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bCs/>
          <w:sz w:val="24"/>
          <w:szCs w:val="24"/>
        </w:rPr>
      </w:pPr>
      <w:r>
        <w:rPr>
          <w:rFonts w:hint="eastAsia" w:ascii="Times New Roman" w:hAnsi="Times New Roman"/>
          <w:sz w:val="24"/>
          <w:szCs w:val="24"/>
          <w:lang w:eastAsia="zh-CN"/>
        </w:rPr>
        <w:t>（</w:t>
      </w:r>
      <w:r>
        <w:rPr>
          <w:rFonts w:hint="eastAsia" w:ascii="Times New Roman" w:hAnsi="Times New Roman"/>
          <w:sz w:val="24"/>
          <w:szCs w:val="24"/>
          <w:lang w:val="en-US" w:eastAsia="zh-CN"/>
        </w:rPr>
        <w:t>2</w:t>
      </w:r>
      <w:r>
        <w:rPr>
          <w:rFonts w:hint="eastAsia" w:ascii="Times New Roman" w:hAnsi="Times New Roman"/>
          <w:sz w:val="24"/>
          <w:szCs w:val="24"/>
          <w:lang w:eastAsia="zh-CN"/>
        </w:rPr>
        <w:t>）</w:t>
      </w:r>
      <w:r>
        <w:rPr>
          <w:rFonts w:hint="eastAsia"/>
          <w:sz w:val="24"/>
          <w:szCs w:val="24"/>
          <w:lang w:val="en-US" w:eastAsia="zh-CN"/>
        </w:rPr>
        <w:t>未经甲方书面同意，</w:t>
      </w:r>
      <w:r>
        <w:rPr>
          <w:rFonts w:hint="eastAsia" w:ascii="Times New Roman" w:hAnsi="Times New Roman"/>
          <w:bCs/>
          <w:sz w:val="24"/>
          <w:szCs w:val="24"/>
        </w:rPr>
        <w:t>乙方</w:t>
      </w:r>
      <w:r>
        <w:rPr>
          <w:rFonts w:hint="eastAsia" w:ascii="Times New Roman" w:hAnsi="Times New Roman"/>
          <w:bCs/>
          <w:sz w:val="24"/>
          <w:szCs w:val="24"/>
          <w:lang w:val="en-US" w:eastAsia="zh-CN"/>
        </w:rPr>
        <w:t>将</w:t>
      </w:r>
      <w:r>
        <w:rPr>
          <w:rFonts w:hint="eastAsia" w:ascii="Times New Roman" w:hAnsi="Times New Roman"/>
          <w:sz w:val="24"/>
          <w:szCs w:val="24"/>
          <w:lang w:val="en-US" w:eastAsia="zh-CN"/>
        </w:rPr>
        <w:t>租赁标的</w:t>
      </w:r>
      <w:r>
        <w:rPr>
          <w:rFonts w:hint="eastAsia"/>
          <w:sz w:val="24"/>
          <w:szCs w:val="24"/>
          <w:lang w:val="en-US" w:eastAsia="zh-CN"/>
        </w:rPr>
        <w:t>转租、分租、出借或</w:t>
      </w:r>
      <w:r>
        <w:rPr>
          <w:rFonts w:ascii="Times New Roman" w:hAnsi="Times New Roman"/>
          <w:bCs/>
          <w:sz w:val="24"/>
          <w:szCs w:val="24"/>
        </w:rPr>
        <w:t>提供给第三方使用</w:t>
      </w:r>
      <w:r>
        <w:rPr>
          <w:rFonts w:hint="eastAsia" w:ascii="Times New Roman" w:hAnsi="Times New Roman"/>
          <w:bCs/>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ascii="Times New Roman" w:hAnsi="Times New Roman"/>
          <w:bCs/>
          <w:sz w:val="24"/>
          <w:szCs w:val="24"/>
          <w:lang w:eastAsia="zh-CN"/>
        </w:rPr>
        <w:t>（</w:t>
      </w:r>
      <w:r>
        <w:rPr>
          <w:rFonts w:hint="eastAsia" w:ascii="Times New Roman" w:hAnsi="Times New Roman"/>
          <w:bCs/>
          <w:sz w:val="24"/>
          <w:szCs w:val="24"/>
          <w:lang w:val="en-US" w:eastAsia="zh-CN"/>
        </w:rPr>
        <w:t>3</w:t>
      </w:r>
      <w:r>
        <w:rPr>
          <w:rFonts w:hint="eastAsia" w:ascii="Times New Roman" w:hAnsi="Times New Roman"/>
          <w:bCs/>
          <w:sz w:val="24"/>
          <w:szCs w:val="24"/>
          <w:lang w:eastAsia="zh-CN"/>
        </w:rPr>
        <w:t>）</w:t>
      </w:r>
      <w:r>
        <w:rPr>
          <w:rFonts w:hint="eastAsia"/>
          <w:sz w:val="24"/>
          <w:szCs w:val="24"/>
          <w:lang w:val="en-US" w:eastAsia="zh-CN"/>
        </w:rPr>
        <w:t>未经甲方同意，乙方擅自进行装修的；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bCs/>
          <w:sz w:val="24"/>
          <w:szCs w:val="24"/>
        </w:rPr>
      </w:pPr>
      <w:r>
        <w:rPr>
          <w:rFonts w:hint="eastAsia" w:ascii="Times New Roman" w:hAnsi="Times New Roman"/>
          <w:sz w:val="24"/>
          <w:szCs w:val="24"/>
          <w:lang w:eastAsia="zh-CN"/>
        </w:rPr>
        <w:t>（</w:t>
      </w:r>
      <w:r>
        <w:rPr>
          <w:rFonts w:hint="eastAsia" w:ascii="Times New Roman" w:hAnsi="Times New Roman"/>
          <w:sz w:val="24"/>
          <w:szCs w:val="24"/>
          <w:lang w:val="en-US" w:eastAsia="zh-CN"/>
        </w:rPr>
        <w:t>4</w:t>
      </w:r>
      <w:r>
        <w:rPr>
          <w:rFonts w:hint="eastAsia" w:ascii="Times New Roman" w:hAnsi="Times New Roman"/>
          <w:sz w:val="24"/>
          <w:szCs w:val="24"/>
          <w:lang w:eastAsia="zh-CN"/>
        </w:rPr>
        <w:t>）</w:t>
      </w:r>
      <w:r>
        <w:rPr>
          <w:rFonts w:hint="eastAsia" w:ascii="Times New Roman" w:hAnsi="Times New Roman"/>
          <w:bCs/>
          <w:sz w:val="24"/>
          <w:szCs w:val="24"/>
        </w:rPr>
        <w:t>未按约</w:t>
      </w:r>
      <w:r>
        <w:rPr>
          <w:rFonts w:hint="eastAsia" w:ascii="Times New Roman" w:hAnsi="Times New Roman"/>
          <w:bCs/>
          <w:sz w:val="24"/>
          <w:szCs w:val="24"/>
          <w:lang w:eastAsia="zh-CN"/>
        </w:rPr>
        <w:t>定</w:t>
      </w:r>
      <w:r>
        <w:rPr>
          <w:rFonts w:hint="eastAsia" w:ascii="Times New Roman" w:hAnsi="Times New Roman"/>
          <w:bCs/>
          <w:sz w:val="24"/>
          <w:szCs w:val="24"/>
        </w:rPr>
        <w:t>承担租赁标的维修义务，</w:t>
      </w:r>
      <w:r>
        <w:rPr>
          <w:rFonts w:hint="eastAsia"/>
          <w:sz w:val="24"/>
          <w:szCs w:val="24"/>
          <w:lang w:val="en-US" w:eastAsia="zh-CN"/>
        </w:rPr>
        <w:t>致使租赁标的严重损坏或</w:t>
      </w:r>
      <w:r>
        <w:rPr>
          <w:rFonts w:hint="eastAsia" w:ascii="Times New Roman" w:hAnsi="Times New Roman"/>
          <w:bCs/>
          <w:sz w:val="24"/>
          <w:szCs w:val="24"/>
        </w:rPr>
        <w:t>严重影响租赁标的质量安全；</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sz w:val="24"/>
          <w:szCs w:val="24"/>
          <w:lang w:eastAsia="zh-CN"/>
        </w:rPr>
      </w:pPr>
      <w:r>
        <w:rPr>
          <w:rFonts w:hint="eastAsia" w:ascii="Times New Roman" w:hAnsi="Times New Roman"/>
          <w:sz w:val="24"/>
          <w:szCs w:val="24"/>
          <w:lang w:eastAsia="zh-CN"/>
        </w:rPr>
        <w:t>（</w:t>
      </w:r>
      <w:r>
        <w:rPr>
          <w:rFonts w:hint="eastAsia" w:ascii="Times New Roman" w:hAnsi="Times New Roman"/>
          <w:sz w:val="24"/>
          <w:szCs w:val="24"/>
          <w:lang w:val="en-US" w:eastAsia="zh-CN"/>
        </w:rPr>
        <w:t>5</w:t>
      </w:r>
      <w:r>
        <w:rPr>
          <w:rFonts w:hint="eastAsia" w:ascii="Times New Roman" w:hAnsi="Times New Roman"/>
          <w:sz w:val="24"/>
          <w:szCs w:val="24"/>
          <w:lang w:eastAsia="zh-CN"/>
        </w:rPr>
        <w:t>）乙方未按约定交付租金达</w:t>
      </w:r>
      <w:r>
        <w:rPr>
          <w:rFonts w:hint="eastAsia"/>
          <w:sz w:val="24"/>
          <w:szCs w:val="24"/>
          <w:lang w:val="en-US" w:eastAsia="zh-CN"/>
        </w:rPr>
        <w:t>1</w:t>
      </w:r>
      <w:r>
        <w:rPr>
          <w:rFonts w:hint="eastAsia" w:ascii="Times New Roman" w:hAnsi="Times New Roman"/>
          <w:sz w:val="24"/>
          <w:szCs w:val="24"/>
          <w:lang w:eastAsia="zh-CN"/>
        </w:rPr>
        <w:t>个月以上；</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sz w:val="24"/>
          <w:szCs w:val="24"/>
          <w:lang w:eastAsia="zh-CN"/>
        </w:rPr>
      </w:pPr>
      <w:r>
        <w:rPr>
          <w:rFonts w:hint="eastAsia" w:ascii="Times New Roman" w:hAnsi="Times New Roman"/>
          <w:sz w:val="24"/>
          <w:szCs w:val="24"/>
          <w:lang w:eastAsia="zh-CN"/>
        </w:rPr>
        <w:t>（</w:t>
      </w:r>
      <w:r>
        <w:rPr>
          <w:rFonts w:hint="eastAsia" w:ascii="Times New Roman" w:hAnsi="Times New Roman"/>
          <w:sz w:val="24"/>
          <w:szCs w:val="24"/>
          <w:lang w:val="en-US" w:eastAsia="zh-CN"/>
        </w:rPr>
        <w:t>6</w:t>
      </w:r>
      <w:r>
        <w:rPr>
          <w:rFonts w:hint="eastAsia" w:ascii="Times New Roman" w:hAnsi="Times New Roman"/>
          <w:sz w:val="24"/>
          <w:szCs w:val="24"/>
          <w:lang w:eastAsia="zh-CN"/>
        </w:rPr>
        <w:t>）</w:t>
      </w:r>
      <w:r>
        <w:rPr>
          <w:rFonts w:hint="eastAsia" w:ascii="Times New Roman" w:hAnsi="Times New Roman"/>
          <w:sz w:val="24"/>
          <w:szCs w:val="24"/>
          <w:lang w:val="en-US" w:eastAsia="zh-CN"/>
        </w:rPr>
        <w:t>乙方使用租赁标的存在安全隐患，经主管部门或甲方提出后仍不予以整改的；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sz w:val="24"/>
          <w:szCs w:val="24"/>
        </w:rPr>
      </w:pPr>
      <w:r>
        <w:rPr>
          <w:rFonts w:hint="eastAsia" w:ascii="Times New Roman" w:hAnsi="Times New Roman"/>
          <w:sz w:val="24"/>
          <w:szCs w:val="24"/>
          <w:lang w:eastAsia="zh-CN"/>
        </w:rPr>
        <w:t>（</w:t>
      </w:r>
      <w:r>
        <w:rPr>
          <w:rFonts w:hint="eastAsia" w:ascii="Times New Roman" w:hAnsi="Times New Roman"/>
          <w:sz w:val="24"/>
          <w:szCs w:val="24"/>
          <w:lang w:val="en-US" w:eastAsia="zh-CN"/>
        </w:rPr>
        <w:t>7</w:t>
      </w:r>
      <w:r>
        <w:rPr>
          <w:rFonts w:hint="eastAsia" w:ascii="Times New Roman" w:hAnsi="Times New Roman"/>
          <w:sz w:val="24"/>
          <w:szCs w:val="24"/>
          <w:lang w:eastAsia="zh-CN"/>
        </w:rPr>
        <w:t>）乙方</w:t>
      </w:r>
      <w:r>
        <w:rPr>
          <w:rFonts w:hint="eastAsia" w:ascii="Times New Roman" w:hAnsi="Times New Roman"/>
          <w:sz w:val="24"/>
          <w:szCs w:val="24"/>
          <w:lang w:val="en-US" w:eastAsia="zh-CN"/>
        </w:rPr>
        <w:t>利用租赁标的</w:t>
      </w:r>
      <w:r>
        <w:rPr>
          <w:rFonts w:hint="eastAsia" w:ascii="Times New Roman" w:hAnsi="Times New Roman"/>
          <w:sz w:val="24"/>
          <w:szCs w:val="24"/>
          <w:lang w:eastAsia="zh-CN"/>
        </w:rPr>
        <w:t>进行违法活动的</w:t>
      </w:r>
      <w:r>
        <w:rPr>
          <w:rFonts w:hint="eastAsia" w:ascii="Times New Roman" w:hAnsi="Times New Roman"/>
          <w:bCs/>
          <w:sz w:val="24"/>
          <w:szCs w:val="24"/>
          <w:lang w:eastAsia="zh-CN"/>
        </w:rPr>
        <w:t>。</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ascii="Times New Roman" w:hAnsi="Times New Roman"/>
          <w:sz w:val="24"/>
          <w:szCs w:val="24"/>
        </w:rPr>
      </w:pPr>
      <w:r>
        <w:rPr>
          <w:rFonts w:hint="eastAsia" w:ascii="Times New Roman" w:hAnsi="Times New Roman"/>
          <w:sz w:val="24"/>
          <w:szCs w:val="24"/>
          <w:lang w:val="en-US" w:eastAsia="zh-CN"/>
        </w:rPr>
        <w:t>6、</w:t>
      </w:r>
      <w:r>
        <w:rPr>
          <w:rFonts w:ascii="Times New Roman" w:hAnsi="Times New Roman"/>
          <w:sz w:val="24"/>
          <w:szCs w:val="24"/>
        </w:rPr>
        <w:t>在租赁期内，任何一方中途擅自要求解除本合同的，需按当年度租金的</w:t>
      </w:r>
      <w:r>
        <w:rPr>
          <w:rFonts w:hint="eastAsia" w:ascii="Times New Roman" w:hAnsi="Times New Roman"/>
          <w:sz w:val="24"/>
          <w:szCs w:val="24"/>
          <w:u w:val="single"/>
          <w:lang w:val="en-US" w:eastAsia="zh-CN"/>
        </w:rPr>
        <w:t xml:space="preserve">  50  </w:t>
      </w:r>
      <w:r>
        <w:rPr>
          <w:rFonts w:ascii="Times New Roman" w:hAnsi="Times New Roman"/>
          <w:sz w:val="24"/>
          <w:szCs w:val="24"/>
        </w:rPr>
        <w:t>%支付违约金。本款仅为明确违约责任，不作为单方解除权。</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sz w:val="24"/>
          <w:szCs w:val="24"/>
        </w:rPr>
      </w:pPr>
      <w:r>
        <w:rPr>
          <w:rFonts w:hint="eastAsia" w:ascii="Times New Roman" w:hAnsi="Times New Roman"/>
          <w:sz w:val="24"/>
          <w:szCs w:val="24"/>
          <w:lang w:val="en-US" w:eastAsia="zh-CN"/>
        </w:rPr>
        <w:t>7、</w:t>
      </w:r>
      <w:r>
        <w:rPr>
          <w:rFonts w:hint="eastAsia"/>
          <w:sz w:val="24"/>
          <w:szCs w:val="24"/>
          <w:lang w:val="en-US" w:eastAsia="zh-CN"/>
        </w:rPr>
        <w:t>因不可抗力原因导致</w:t>
      </w:r>
      <w:r>
        <w:rPr>
          <w:rFonts w:hint="eastAsia" w:ascii="Times New Roman" w:hAnsi="Times New Roman"/>
          <w:sz w:val="24"/>
          <w:szCs w:val="24"/>
          <w:lang w:val="en-US" w:eastAsia="zh-CN"/>
        </w:rPr>
        <w:t>租赁标的</w:t>
      </w:r>
      <w:r>
        <w:rPr>
          <w:rFonts w:hint="eastAsia"/>
          <w:sz w:val="24"/>
          <w:szCs w:val="24"/>
          <w:lang w:val="en-US" w:eastAsia="zh-CN"/>
        </w:rPr>
        <w:t>毁损或造成乙方损失的，双方互不承担责任。如因此导致</w:t>
      </w:r>
      <w:r>
        <w:rPr>
          <w:rFonts w:ascii="Times New Roman" w:hAnsi="Times New Roman"/>
          <w:sz w:val="24"/>
          <w:szCs w:val="24"/>
        </w:rPr>
        <w:t>本合同不能继续履行的，</w:t>
      </w:r>
      <w:r>
        <w:rPr>
          <w:rFonts w:hint="eastAsia" w:ascii="Times New Roman" w:hAnsi="Times New Roman"/>
          <w:sz w:val="24"/>
          <w:szCs w:val="24"/>
          <w:lang w:val="en-US" w:eastAsia="zh-CN"/>
        </w:rPr>
        <w:t>本</w:t>
      </w:r>
      <w:r>
        <w:rPr>
          <w:rFonts w:ascii="Times New Roman" w:hAnsi="Times New Roman"/>
          <w:sz w:val="24"/>
          <w:szCs w:val="24"/>
        </w:rPr>
        <w:t>合同</w:t>
      </w:r>
      <w:r>
        <w:rPr>
          <w:rFonts w:hint="eastAsia" w:ascii="Times New Roman" w:hAnsi="Times New Roman"/>
          <w:sz w:val="24"/>
          <w:szCs w:val="24"/>
          <w:lang w:val="en-US" w:eastAsia="zh-CN"/>
        </w:rPr>
        <w:t>自动</w:t>
      </w:r>
      <w:r>
        <w:rPr>
          <w:rFonts w:ascii="Times New Roman" w:hAnsi="Times New Roman"/>
          <w:sz w:val="24"/>
          <w:szCs w:val="24"/>
        </w:rPr>
        <w:t>解除，</w:t>
      </w:r>
      <w:r>
        <w:rPr>
          <w:rFonts w:hint="eastAsia" w:ascii="Times New Roman" w:hAnsi="Times New Roman"/>
          <w:sz w:val="24"/>
          <w:szCs w:val="24"/>
          <w:lang w:val="en-US" w:eastAsia="zh-CN"/>
        </w:rPr>
        <w:t>甲方向乙方退还已付剩余租金、保证金等款项</w:t>
      </w:r>
      <w:r>
        <w:rPr>
          <w:rFonts w:ascii="Times New Roman" w:hAnsi="Times New Roman"/>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b/>
          <w:bCs/>
          <w:color w:val="0C0C0C"/>
          <w:sz w:val="24"/>
          <w:szCs w:val="24"/>
          <w:lang w:val="en-US" w:eastAsia="zh-CN"/>
        </w:rPr>
      </w:pPr>
      <w:r>
        <w:rPr>
          <w:rFonts w:hint="eastAsia" w:ascii="Times New Roman" w:hAnsi="Times New Roman"/>
          <w:sz w:val="24"/>
          <w:szCs w:val="24"/>
          <w:lang w:val="en-US" w:eastAsia="zh-CN"/>
        </w:rPr>
        <w:t>8、合同解除后，甲方应向乙方退还已付剩余租金、保证金等款项。甲方可在应退还款项中直接扣除乙方应支付的违约金。</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b/>
          <w:bCs/>
          <w:color w:val="0C0C0C"/>
          <w:sz w:val="24"/>
          <w:szCs w:val="24"/>
          <w:lang w:val="en-US" w:eastAsia="zh-CN"/>
        </w:rPr>
      </w:pPr>
      <w:r>
        <w:rPr>
          <w:rFonts w:hint="eastAsia"/>
          <w:b/>
          <w:bCs/>
          <w:color w:val="0C0C0C"/>
          <w:sz w:val="24"/>
          <w:szCs w:val="24"/>
          <w:lang w:val="en-US" w:eastAsia="zh-CN"/>
        </w:rPr>
        <w:t>第八条  通知条款</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color w:val="0C0C0C"/>
          <w:sz w:val="24"/>
          <w:szCs w:val="24"/>
          <w:lang w:val="en-US" w:eastAsia="zh-CN"/>
        </w:rPr>
      </w:pPr>
      <w:r>
        <w:rPr>
          <w:rFonts w:hint="default" w:ascii="Times New Roman" w:hAnsi="Times New Roman" w:cs="Times New Roman"/>
          <w:color w:val="auto"/>
          <w:sz w:val="24"/>
          <w:szCs w:val="24"/>
        </w:rPr>
        <w:t>1、</w:t>
      </w:r>
      <w:r>
        <w:rPr>
          <w:rFonts w:hint="default" w:ascii="Times New Roman" w:hAnsi="Times New Roman"/>
          <w:color w:val="0C0C0C"/>
          <w:sz w:val="24"/>
          <w:szCs w:val="24"/>
          <w:lang w:val="en-US" w:eastAsia="zh-CN"/>
        </w:rPr>
        <w:t>本合同项下的通知</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可以短信、专人递送/快递寄送方式</w:t>
      </w:r>
      <w:r>
        <w:rPr>
          <w:rFonts w:hint="default" w:ascii="Times New Roman" w:hAnsi="Times New Roman"/>
          <w:color w:val="0C0C0C"/>
          <w:sz w:val="24"/>
          <w:szCs w:val="24"/>
          <w:lang w:val="en-US" w:eastAsia="zh-CN"/>
        </w:rPr>
        <w:t>按以下所示地址和号码发出。以</w:t>
      </w:r>
      <w:r>
        <w:rPr>
          <w:rFonts w:hint="default" w:ascii="Times New Roman" w:hAnsi="Times New Roman" w:cs="Times New Roman"/>
          <w:color w:val="auto"/>
          <w:sz w:val="24"/>
          <w:szCs w:val="24"/>
          <w:lang w:val="en-US" w:eastAsia="zh-CN"/>
        </w:rPr>
        <w:t>短信</w:t>
      </w:r>
      <w:r>
        <w:rPr>
          <w:rFonts w:hint="default" w:ascii="Times New Roman" w:hAnsi="Times New Roman"/>
          <w:color w:val="0C0C0C"/>
          <w:sz w:val="24"/>
          <w:szCs w:val="24"/>
          <w:lang w:val="en-US" w:eastAsia="zh-CN"/>
        </w:rPr>
        <w:t>方式发送的，以发送之日视为送达；以</w:t>
      </w:r>
      <w:r>
        <w:rPr>
          <w:rFonts w:hint="default" w:ascii="Times New Roman" w:hAnsi="Times New Roman" w:cs="Times New Roman"/>
          <w:color w:val="auto"/>
          <w:sz w:val="24"/>
          <w:szCs w:val="24"/>
          <w:lang w:val="en-US" w:eastAsia="zh-CN"/>
        </w:rPr>
        <w:t>专人递送</w:t>
      </w:r>
      <w:r>
        <w:rPr>
          <w:rFonts w:hint="default" w:ascii="Times New Roman" w:hAnsi="Times New Roman"/>
          <w:color w:val="0C0C0C"/>
          <w:sz w:val="24"/>
          <w:szCs w:val="24"/>
          <w:lang w:val="en-US" w:eastAsia="zh-CN"/>
        </w:rPr>
        <w:t>方式发送，以发送之日起次日视为送达；以</w:t>
      </w:r>
      <w:r>
        <w:rPr>
          <w:rFonts w:hint="default" w:ascii="Times New Roman" w:hAnsi="Times New Roman" w:cs="Times New Roman"/>
          <w:color w:val="auto"/>
          <w:sz w:val="24"/>
          <w:szCs w:val="24"/>
          <w:lang w:val="en-US" w:eastAsia="zh-CN"/>
        </w:rPr>
        <w:t>快递寄送</w:t>
      </w:r>
      <w:r>
        <w:rPr>
          <w:rFonts w:hint="default" w:ascii="Times New Roman" w:hAnsi="Times New Roman"/>
          <w:color w:val="0C0C0C"/>
          <w:sz w:val="24"/>
          <w:szCs w:val="24"/>
          <w:lang w:val="en-US" w:eastAsia="zh-CN"/>
        </w:rPr>
        <w:t>方式发送的，以邮寄后</w:t>
      </w:r>
      <w:r>
        <w:rPr>
          <w:rFonts w:hint="eastAsia" w:ascii="Times New Roman" w:hAnsi="Times New Roman"/>
          <w:color w:val="0C0C0C"/>
          <w:sz w:val="24"/>
          <w:szCs w:val="24"/>
          <w:lang w:val="en-US" w:eastAsia="zh-CN"/>
        </w:rPr>
        <w:t>三</w:t>
      </w:r>
      <w:r>
        <w:rPr>
          <w:rFonts w:hint="default" w:ascii="Times New Roman" w:hAnsi="Times New Roman"/>
          <w:color w:val="0C0C0C"/>
          <w:sz w:val="24"/>
          <w:szCs w:val="24"/>
          <w:lang w:val="en-US" w:eastAsia="zh-CN"/>
        </w:rPr>
        <w:t xml:space="preserve">日视为送达。  </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color w:val="0C0C0C"/>
          <w:sz w:val="24"/>
          <w:szCs w:val="24"/>
          <w:lang w:val="en-US" w:eastAsia="zh-CN"/>
        </w:rPr>
      </w:pPr>
      <w:r>
        <w:rPr>
          <w:rFonts w:hint="default" w:ascii="Times New Roman" w:hAnsi="Times New Roman"/>
          <w:color w:val="0C0C0C"/>
          <w:sz w:val="24"/>
          <w:szCs w:val="24"/>
          <w:lang w:val="en-US" w:eastAsia="zh-CN"/>
        </w:rPr>
        <w:t>甲方：</w:t>
      </w:r>
      <w:r>
        <w:rPr>
          <w:rFonts w:hint="eastAsia" w:ascii="Times New Roman" w:hAnsi="Times New Roman"/>
          <w:color w:val="0C0C0C"/>
          <w:sz w:val="24"/>
          <w:szCs w:val="24"/>
          <w:lang w:val="en-US" w:eastAsia="zh-CN"/>
        </w:rPr>
        <w:t>杭州萧山北干荣星股份经济联合社</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color w:val="0C0C0C"/>
          <w:sz w:val="24"/>
          <w:szCs w:val="24"/>
          <w:u w:val="single"/>
          <w:lang w:val="en-US" w:eastAsia="zh-CN"/>
        </w:rPr>
      </w:pPr>
      <w:r>
        <w:rPr>
          <w:rFonts w:hint="default" w:ascii="Times New Roman" w:hAnsi="Times New Roman"/>
          <w:color w:val="0C0C0C"/>
          <w:sz w:val="24"/>
          <w:szCs w:val="24"/>
          <w:lang w:val="en-US" w:eastAsia="zh-CN"/>
        </w:rPr>
        <w:t>收件地址：</w:t>
      </w:r>
      <w:r>
        <w:rPr>
          <w:rFonts w:hint="eastAsia" w:ascii="Times New Roman" w:hAnsi="Times New Roman"/>
          <w:color w:val="0C0C0C"/>
          <w:sz w:val="24"/>
          <w:szCs w:val="24"/>
          <w:u w:val="single"/>
          <w:lang w:val="en-US" w:eastAsia="zh-CN"/>
        </w:rPr>
        <w:t xml:space="preserve">  萧山北干街道荣星村     </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color w:val="0C0C0C"/>
          <w:sz w:val="24"/>
          <w:szCs w:val="24"/>
          <w:lang w:val="en-US" w:eastAsia="zh-CN"/>
        </w:rPr>
      </w:pPr>
      <w:r>
        <w:rPr>
          <w:rFonts w:hint="default" w:ascii="Times New Roman" w:hAnsi="Times New Roman"/>
          <w:color w:val="0C0C0C"/>
          <w:sz w:val="24"/>
          <w:szCs w:val="24"/>
          <w:lang w:val="en-US" w:eastAsia="zh-CN"/>
        </w:rPr>
        <w:t>联系人：                     联系电话：</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color w:val="0C0C0C"/>
          <w:sz w:val="24"/>
          <w:szCs w:val="24"/>
          <w:lang w:val="en-US" w:eastAsia="zh-CN"/>
        </w:rPr>
      </w:pPr>
      <w:r>
        <w:rPr>
          <w:rFonts w:hint="default" w:ascii="Times New Roman" w:hAnsi="Times New Roman"/>
          <w:color w:val="0C0C0C"/>
          <w:sz w:val="24"/>
          <w:szCs w:val="24"/>
          <w:lang w:val="en-US" w:eastAsia="zh-CN"/>
        </w:rPr>
        <w:t>乙方：</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color w:val="0C0C0C"/>
          <w:sz w:val="24"/>
          <w:szCs w:val="24"/>
          <w:lang w:val="en-US" w:eastAsia="zh-CN"/>
        </w:rPr>
      </w:pPr>
      <w:r>
        <w:rPr>
          <w:rFonts w:hint="default" w:ascii="Times New Roman" w:hAnsi="Times New Roman"/>
          <w:color w:val="0C0C0C"/>
          <w:sz w:val="24"/>
          <w:szCs w:val="24"/>
          <w:lang w:val="en-US" w:eastAsia="zh-CN"/>
        </w:rPr>
        <w:t>收件地址：</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color w:val="0C0C0C"/>
          <w:sz w:val="24"/>
          <w:szCs w:val="24"/>
          <w:lang w:val="en-US" w:eastAsia="zh-CN"/>
        </w:rPr>
      </w:pPr>
      <w:r>
        <w:rPr>
          <w:rFonts w:hint="default" w:ascii="Times New Roman" w:hAnsi="Times New Roman"/>
          <w:color w:val="0C0C0C"/>
          <w:sz w:val="24"/>
          <w:szCs w:val="24"/>
          <w:lang w:val="en-US" w:eastAsia="zh-CN"/>
        </w:rPr>
        <w:t xml:space="preserve">联系人：                     联系电话：              </w:t>
      </w:r>
    </w:p>
    <w:p>
      <w:pPr>
        <w:pStyle w:val="11"/>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、前述地址也为</w:t>
      </w:r>
      <w:r>
        <w:rPr>
          <w:rFonts w:hint="default" w:ascii="Times New Roman" w:hAnsi="Times New Roman" w:cs="Times New Roman"/>
          <w:color w:val="auto"/>
          <w:sz w:val="24"/>
          <w:szCs w:val="24"/>
          <w:lang w:val="en-US" w:eastAsia="zh-CN"/>
        </w:rPr>
        <w:t>双方</w:t>
      </w:r>
      <w:r>
        <w:rPr>
          <w:rFonts w:hint="default" w:ascii="Times New Roman" w:hAnsi="Times New Roman" w:cs="Times New Roman"/>
          <w:color w:val="auto"/>
          <w:sz w:val="24"/>
          <w:szCs w:val="24"/>
        </w:rPr>
        <w:t>约定的诉讼文书送达地址，适用于所有诉讼期间。</w:t>
      </w:r>
    </w:p>
    <w:p>
      <w:pPr>
        <w:pStyle w:val="11"/>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Times New Roman" w:hAnsi="Times New Roman"/>
          <w:b/>
          <w:bCs/>
          <w:sz w:val="24"/>
          <w:szCs w:val="24"/>
        </w:rPr>
      </w:pPr>
      <w:r>
        <w:rPr>
          <w:rFonts w:hint="default"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rPr>
        <w:t>、如一方变更前述</w:t>
      </w:r>
      <w:r>
        <w:rPr>
          <w:rFonts w:hint="default" w:ascii="Times New Roman" w:hAnsi="Times New Roman" w:cs="Times New Roman"/>
          <w:color w:val="auto"/>
          <w:sz w:val="24"/>
          <w:szCs w:val="24"/>
          <w:lang w:val="en-US" w:eastAsia="zh-CN"/>
        </w:rPr>
        <w:t>收件</w:t>
      </w:r>
      <w:r>
        <w:rPr>
          <w:rFonts w:hint="default" w:ascii="Times New Roman" w:hAnsi="Times New Roman" w:cs="Times New Roman"/>
          <w:color w:val="auto"/>
          <w:sz w:val="24"/>
          <w:szCs w:val="24"/>
        </w:rPr>
        <w:t>地址、</w:t>
      </w:r>
      <w:r>
        <w:rPr>
          <w:rFonts w:hint="default" w:ascii="Times New Roman" w:hAnsi="Times New Roman" w:cs="Times New Roman"/>
          <w:color w:val="auto"/>
          <w:sz w:val="24"/>
          <w:szCs w:val="24"/>
          <w:lang w:val="en-US" w:eastAsia="zh-CN"/>
        </w:rPr>
        <w:t>联系</w:t>
      </w:r>
      <w:r>
        <w:rPr>
          <w:rFonts w:hint="default" w:ascii="Times New Roman" w:hAnsi="Times New Roman" w:cs="Times New Roman"/>
          <w:color w:val="auto"/>
          <w:sz w:val="24"/>
          <w:szCs w:val="24"/>
        </w:rPr>
        <w:t>电话</w:t>
      </w:r>
      <w:r>
        <w:rPr>
          <w:rFonts w:hint="default" w:ascii="Times New Roman" w:hAnsi="Times New Roman" w:cs="Times New Roman"/>
          <w:color w:val="auto"/>
          <w:sz w:val="24"/>
          <w:szCs w:val="24"/>
          <w:lang w:val="en-US" w:eastAsia="zh-CN"/>
        </w:rPr>
        <w:t>的</w:t>
      </w:r>
      <w:r>
        <w:rPr>
          <w:rFonts w:hint="default" w:ascii="Times New Roman" w:hAnsi="Times New Roman" w:cs="Times New Roman"/>
          <w:color w:val="auto"/>
          <w:sz w:val="24"/>
          <w:szCs w:val="24"/>
        </w:rPr>
        <w:t>，应在变更后三日内书面通知另一方，否则另一方仍按前述</w:t>
      </w:r>
      <w:r>
        <w:rPr>
          <w:rFonts w:hint="default" w:ascii="Times New Roman" w:hAnsi="Times New Roman" w:cs="Times New Roman"/>
          <w:color w:val="auto"/>
          <w:sz w:val="24"/>
          <w:szCs w:val="24"/>
          <w:lang w:val="en-US" w:eastAsia="zh-CN"/>
        </w:rPr>
        <w:t>收件</w:t>
      </w:r>
      <w:r>
        <w:rPr>
          <w:rFonts w:hint="default" w:ascii="Times New Roman" w:hAnsi="Times New Roman" w:cs="Times New Roman"/>
          <w:color w:val="auto"/>
          <w:sz w:val="24"/>
          <w:szCs w:val="24"/>
        </w:rPr>
        <w:t>地址、</w:t>
      </w:r>
      <w:r>
        <w:rPr>
          <w:rFonts w:hint="default" w:ascii="Times New Roman" w:hAnsi="Times New Roman" w:cs="Times New Roman"/>
          <w:color w:val="auto"/>
          <w:sz w:val="24"/>
          <w:szCs w:val="24"/>
          <w:lang w:val="en-US" w:eastAsia="zh-CN"/>
        </w:rPr>
        <w:t>联系发送</w:t>
      </w:r>
      <w:r>
        <w:rPr>
          <w:rFonts w:hint="default" w:ascii="Times New Roman" w:hAnsi="Times New Roman" w:cs="Times New Roman"/>
          <w:color w:val="auto"/>
          <w:sz w:val="24"/>
          <w:szCs w:val="24"/>
        </w:rPr>
        <w:t>的，仍视为被送达方收到，由此引发的法律后果由被送达人承担。因一方确认的地址或联系方式不准确、不真实，或</w:t>
      </w:r>
      <w:r>
        <w:rPr>
          <w:rFonts w:hint="eastAsia" w:ascii="Times New Roman" w:hAnsi="Times New Roman" w:cs="Times New Roman"/>
          <w:color w:val="auto"/>
          <w:sz w:val="24"/>
          <w:szCs w:val="24"/>
          <w:lang w:eastAsia="zh-CN"/>
        </w:rPr>
        <w:t>被</w:t>
      </w:r>
      <w:r>
        <w:rPr>
          <w:rFonts w:hint="default" w:ascii="Times New Roman" w:hAnsi="Times New Roman" w:cs="Times New Roman"/>
          <w:color w:val="auto"/>
          <w:sz w:val="24"/>
          <w:szCs w:val="24"/>
        </w:rPr>
        <w:t>送达人拒绝签收等原因而导致文件资料或诉讼文书无法送达的，视为已有效送达。</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b/>
          <w:sz w:val="24"/>
          <w:szCs w:val="24"/>
        </w:rPr>
      </w:pPr>
      <w:r>
        <w:rPr>
          <w:rFonts w:hint="eastAsia" w:ascii="Times New Roman" w:hAnsi="Times New Roman"/>
          <w:b/>
          <w:sz w:val="24"/>
          <w:szCs w:val="24"/>
          <w:lang w:val="en-US" w:eastAsia="zh-CN"/>
        </w:rPr>
        <w:t xml:space="preserve">第八条  </w:t>
      </w:r>
      <w:r>
        <w:rPr>
          <w:rFonts w:ascii="Times New Roman" w:hAnsi="Times New Roman"/>
          <w:b/>
          <w:sz w:val="24"/>
          <w:szCs w:val="24"/>
        </w:rPr>
        <w:t>其他</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ascii="Times New Roman" w:hAnsi="Times New Roman"/>
          <w:sz w:val="24"/>
          <w:szCs w:val="24"/>
        </w:rPr>
      </w:pPr>
      <w:r>
        <w:rPr>
          <w:rFonts w:hint="eastAsia" w:ascii="Times New Roman" w:hAnsi="Times New Roman"/>
          <w:sz w:val="24"/>
          <w:szCs w:val="24"/>
          <w:lang w:val="en-US" w:eastAsia="zh-CN"/>
        </w:rPr>
        <w:t>1、</w:t>
      </w:r>
      <w:r>
        <w:rPr>
          <w:rFonts w:hint="eastAsia"/>
          <w:sz w:val="24"/>
          <w:szCs w:val="24"/>
          <w:lang w:val="en-US" w:eastAsia="zh-CN"/>
        </w:rPr>
        <w:t>本合同在履行过程中发生的争议，双方协商解决；</w:t>
      </w:r>
      <w:r>
        <w:rPr>
          <w:rFonts w:hint="eastAsia" w:ascii="Times New Roman" w:hAnsi="Times New Roman"/>
          <w:sz w:val="24"/>
          <w:szCs w:val="24"/>
          <w:lang w:val="en-US" w:eastAsia="zh-CN"/>
        </w:rPr>
        <w:t>协商不成的</w:t>
      </w:r>
      <w:r>
        <w:rPr>
          <w:rFonts w:ascii="Times New Roman" w:hAnsi="Times New Roman"/>
          <w:sz w:val="24"/>
          <w:szCs w:val="24"/>
        </w:rPr>
        <w:t>，任何一方均可向杭州市萧山区人民法院提起诉讼。</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Times New Roman" w:hAnsi="Times New Roman"/>
          <w:sz w:val="24"/>
          <w:szCs w:val="24"/>
          <w:lang w:val="en-US" w:eastAsia="zh-CN"/>
        </w:rPr>
      </w:pPr>
      <w:r>
        <w:rPr>
          <w:rFonts w:hint="eastAsia" w:ascii="Times New Roman" w:hAnsi="Times New Roman"/>
          <w:sz w:val="24"/>
          <w:szCs w:val="24"/>
          <w:lang w:val="en-US" w:eastAsia="zh-CN"/>
        </w:rPr>
        <w:t>2、本合同未尽事宜，双方协商解决，并签订书面补充协议。</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Times New Roman" w:hAnsi="Times New Roman"/>
          <w:sz w:val="24"/>
          <w:szCs w:val="24"/>
          <w:lang w:val="en-US" w:eastAsia="zh-CN"/>
        </w:rPr>
      </w:pPr>
      <w:r>
        <w:rPr>
          <w:rFonts w:hint="eastAsia" w:ascii="Times New Roman" w:hAnsi="Times New Roman"/>
          <w:sz w:val="24"/>
          <w:szCs w:val="24"/>
          <w:lang w:val="en-US" w:eastAsia="zh-CN"/>
        </w:rPr>
        <w:t>3、本合同经双方代表签字并加盖公章、自然人签字并捺印后生效。本合同一式五份，双方各持两份，街道“三资”管理服务中心备案一份。均具有同等法律效力。</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Times New Roman" w:hAnsi="Times New Roman"/>
          <w:sz w:val="24"/>
          <w:szCs w:val="24"/>
          <w:lang w:val="en-US" w:eastAsia="zh-CN"/>
        </w:rPr>
      </w:pPr>
    </w:p>
    <w:p>
      <w:pPr>
        <w:keepNext w:val="0"/>
        <w:keepLines w:val="0"/>
        <w:pageBreakBefore w:val="0"/>
        <w:widowControl w:val="0"/>
        <w:kinsoku/>
        <w:overflowPunct/>
        <w:topLinePunct w:val="0"/>
        <w:autoSpaceDE/>
        <w:autoSpaceDN/>
        <w:bidi w:val="0"/>
        <w:adjustRightInd/>
        <w:snapToGrid/>
        <w:spacing w:line="400" w:lineRule="exact"/>
        <w:textAlignment w:val="auto"/>
        <w:rPr>
          <w:rFonts w:ascii="Times New Roman" w:hAnsi="Times New Roman"/>
          <w:b/>
          <w:sz w:val="24"/>
          <w:szCs w:val="24"/>
        </w:rPr>
      </w:pPr>
    </w:p>
    <w:p>
      <w:pPr>
        <w:keepNext w:val="0"/>
        <w:keepLines w:val="0"/>
        <w:pageBreakBefore w:val="0"/>
        <w:widowControl w:val="0"/>
        <w:kinsoku/>
        <w:overflowPunct/>
        <w:topLinePunct w:val="0"/>
        <w:autoSpaceDE/>
        <w:autoSpaceDN/>
        <w:bidi w:val="0"/>
        <w:adjustRightInd/>
        <w:snapToGrid/>
        <w:spacing w:line="400" w:lineRule="exact"/>
        <w:textAlignment w:val="auto"/>
        <w:rPr>
          <w:rFonts w:ascii="Times New Roman" w:hAnsi="Times New Roman"/>
          <w:b/>
          <w:sz w:val="24"/>
          <w:szCs w:val="24"/>
        </w:rPr>
      </w:pPr>
      <w:r>
        <w:rPr>
          <w:rFonts w:ascii="Times New Roman" w:hAnsi="Times New Roman"/>
          <w:b/>
          <w:sz w:val="24"/>
          <w:szCs w:val="24"/>
        </w:rPr>
        <w:t>甲方：</w:t>
      </w:r>
      <w:r>
        <w:rPr>
          <w:rFonts w:hint="eastAsia" w:ascii="Times New Roman" w:hAnsi="Times New Roman" w:cs="Times New Roman"/>
          <w:b w:val="0"/>
          <w:bCs/>
          <w:sz w:val="24"/>
          <w:szCs w:val="24"/>
          <w:lang w:val="en-US" w:eastAsia="zh-CN"/>
        </w:rPr>
        <w:t xml:space="preserve">                               </w:t>
      </w:r>
      <w:r>
        <w:rPr>
          <w:rFonts w:ascii="Times New Roman" w:hAnsi="Times New Roman"/>
          <w:b/>
          <w:sz w:val="24"/>
          <w:szCs w:val="24"/>
        </w:rPr>
        <w:t>乙方：</w:t>
      </w:r>
    </w:p>
    <w:p>
      <w:pPr>
        <w:keepNext w:val="0"/>
        <w:keepLines w:val="0"/>
        <w:pageBreakBefore w:val="0"/>
        <w:widowControl w:val="0"/>
        <w:kinsoku/>
        <w:overflowPunct/>
        <w:topLinePunct w:val="0"/>
        <w:autoSpaceDE/>
        <w:autoSpaceDN/>
        <w:bidi w:val="0"/>
        <w:adjustRightInd/>
        <w:snapToGrid/>
        <w:spacing w:line="400" w:lineRule="exact"/>
        <w:textAlignment w:val="auto"/>
        <w:rPr>
          <w:rFonts w:ascii="Times New Roman" w:hAnsi="Times New Roman"/>
          <w:b/>
          <w:sz w:val="24"/>
          <w:szCs w:val="24"/>
          <w:lang w:val="en-US"/>
        </w:rPr>
      </w:pPr>
    </w:p>
    <w:p>
      <w:pPr>
        <w:keepNext w:val="0"/>
        <w:keepLines w:val="0"/>
        <w:pageBreakBefore w:val="0"/>
        <w:widowControl w:val="0"/>
        <w:kinsoku/>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代表：</w:t>
      </w:r>
      <w:r>
        <w:rPr>
          <w:rFonts w:hint="eastAsia" w:ascii="Times New Roman" w:hAnsi="Times New Roman"/>
          <w:sz w:val="24"/>
          <w:szCs w:val="24"/>
          <w:lang w:val="en-US" w:eastAsia="zh-CN"/>
        </w:rPr>
        <w:t xml:space="preserve">                               </w:t>
      </w:r>
    </w:p>
    <w:p>
      <w:pPr>
        <w:keepNext w:val="0"/>
        <w:keepLines w:val="0"/>
        <w:pageBreakBefore w:val="0"/>
        <w:widowControl w:val="0"/>
        <w:kinsoku/>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签订日期：</w:t>
      </w:r>
      <w:r>
        <w:rPr>
          <w:rFonts w:hint="eastAsia" w:ascii="Times New Roman" w:hAnsi="Times New Roman"/>
          <w:sz w:val="24"/>
          <w:szCs w:val="24"/>
          <w:lang w:val="en-US" w:eastAsia="zh-CN"/>
        </w:rPr>
        <w:t xml:space="preserve">   年     月     日        </w:t>
      </w:r>
      <w:r>
        <w:rPr>
          <w:rFonts w:ascii="Times New Roman" w:hAnsi="Times New Roman"/>
          <w:sz w:val="24"/>
          <w:szCs w:val="24"/>
        </w:rPr>
        <w:t>签订日期：</w:t>
      </w:r>
      <w:r>
        <w:rPr>
          <w:rFonts w:hint="eastAsia" w:ascii="Times New Roman" w:hAnsi="Times New Roman"/>
          <w:sz w:val="24"/>
          <w:szCs w:val="24"/>
          <w:lang w:val="en-US" w:eastAsia="zh-CN"/>
        </w:rPr>
        <w:t xml:space="preserve">    年     月     日</w:t>
      </w:r>
    </w:p>
    <w:p>
      <w:pPr>
        <w:rPr>
          <w:rFonts w:hint="eastAsia" w:ascii="宋体" w:hAnsi="宋体" w:eastAsia="宋体" w:cs="宋体"/>
          <w:b/>
          <w:color w:val="000000" w:themeColor="text1"/>
          <w:sz w:val="24"/>
          <w:szCs w:val="24"/>
          <w:highlight w:val="none"/>
          <w14:textFill>
            <w14:solidFill>
              <w14:schemeClr w14:val="tx1"/>
            </w14:solidFill>
          </w14:textFill>
        </w:rPr>
      </w:pPr>
    </w:p>
    <w:p>
      <w:pPr>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br w:type="page"/>
      </w:r>
    </w:p>
    <w:p>
      <w:pPr>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附件3：</w:t>
      </w:r>
    </w:p>
    <w:p>
      <w:pPr>
        <w:pStyle w:val="6"/>
        <w:spacing w:before="0" w:beforeAutospacing="0" w:after="0" w:afterAutospacing="0" w:line="540" w:lineRule="exact"/>
        <w:ind w:firstLine="883"/>
        <w:jc w:val="center"/>
        <w:rPr>
          <w:rFonts w:hint="eastAsia" w:ascii="宋体" w:hAnsi="宋体" w:eastAsia="宋体" w:cs="宋体"/>
          <w:b/>
          <w:color w:val="000000" w:themeColor="text1"/>
          <w:sz w:val="30"/>
          <w:szCs w:val="30"/>
          <w:highlight w:val="none"/>
          <w14:textFill>
            <w14:solidFill>
              <w14:schemeClr w14:val="tx1"/>
            </w14:solidFill>
          </w14:textFill>
        </w:rPr>
      </w:pPr>
      <w:r>
        <w:rPr>
          <w:rFonts w:hint="eastAsia" w:ascii="宋体" w:hAnsi="宋体" w:eastAsia="宋体" w:cs="宋体"/>
          <w:b/>
          <w:color w:val="000000" w:themeColor="text1"/>
          <w:sz w:val="30"/>
          <w:szCs w:val="30"/>
          <w:highlight w:val="none"/>
          <w14:textFill>
            <w14:solidFill>
              <w14:schemeClr w14:val="tx1"/>
            </w14:solidFill>
          </w14:textFill>
        </w:rPr>
        <w:t>授权委托书（</w:t>
      </w:r>
      <w:r>
        <w:rPr>
          <w:rFonts w:hint="eastAsia" w:cs="宋体"/>
          <w:b/>
          <w:color w:val="000000" w:themeColor="text1"/>
          <w:sz w:val="30"/>
          <w:szCs w:val="30"/>
          <w:highlight w:val="none"/>
          <w:lang w:eastAsia="zh-CN"/>
          <w14:textFill>
            <w14:solidFill>
              <w14:schemeClr w14:val="tx1"/>
            </w14:solidFill>
          </w14:textFill>
        </w:rPr>
        <w:t>单位</w:t>
      </w:r>
      <w:r>
        <w:rPr>
          <w:rFonts w:hint="eastAsia" w:ascii="宋体" w:hAnsi="宋体" w:eastAsia="宋体" w:cs="宋体"/>
          <w:b/>
          <w:color w:val="000000" w:themeColor="text1"/>
          <w:sz w:val="30"/>
          <w:szCs w:val="30"/>
          <w:highlight w:val="none"/>
          <w14:textFill>
            <w14:solidFill>
              <w14:schemeClr w14:val="tx1"/>
            </w14:solidFill>
          </w14:textFill>
        </w:rPr>
        <w:t>样本）</w:t>
      </w:r>
    </w:p>
    <w:p>
      <w:pPr>
        <w:pStyle w:val="6"/>
        <w:spacing w:before="0" w:beforeAutospacing="0" w:after="0" w:afterAutospacing="0" w:line="540" w:lineRule="exact"/>
        <w:rPr>
          <w:rFonts w:hint="default" w:ascii="宋体" w:hAnsi="宋体" w:eastAsia="宋体" w:cs="宋体"/>
          <w:color w:val="000000" w:themeColor="text1"/>
          <w:szCs w:val="24"/>
          <w:highlight w:val="none"/>
          <w:lang w:val="en-US" w:eastAsia="zh-CN"/>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委托单位：</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法定代表人</w:t>
      </w:r>
      <w:r>
        <w:rPr>
          <w:rFonts w:hint="eastAsia" w:cs="宋体"/>
          <w:color w:val="000000" w:themeColor="text1"/>
          <w:szCs w:val="24"/>
          <w:highlight w:val="none"/>
          <w:lang w:eastAsia="zh-CN"/>
          <w14:textFill>
            <w14:solidFill>
              <w14:schemeClr w14:val="tx1"/>
            </w14:solidFill>
          </w14:textFill>
        </w:rPr>
        <w:t>姓名</w:t>
      </w:r>
      <w:r>
        <w:rPr>
          <w:rFonts w:hint="eastAsia" w:ascii="宋体" w:hAnsi="宋体" w:eastAsia="宋体" w:cs="宋体"/>
          <w:color w:val="000000" w:themeColor="text1"/>
          <w:szCs w:val="24"/>
          <w:highlight w:val="none"/>
          <w14:textFill>
            <w14:solidFill>
              <w14:schemeClr w14:val="tx1"/>
            </w14:solidFill>
          </w14:textFill>
        </w:rPr>
        <w:t xml:space="preserve">： </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法定代表人</w:t>
      </w:r>
      <w:r>
        <w:rPr>
          <w:rFonts w:hint="eastAsia" w:cs="宋体"/>
          <w:color w:val="000000" w:themeColor="text1"/>
          <w:szCs w:val="24"/>
          <w:highlight w:val="none"/>
          <w:lang w:eastAsia="zh-CN"/>
          <w14:textFill>
            <w14:solidFill>
              <w14:schemeClr w14:val="tx1"/>
            </w14:solidFill>
          </w14:textFill>
        </w:rPr>
        <w:t>身份证号</w:t>
      </w:r>
      <w:r>
        <w:rPr>
          <w:rFonts w:hint="eastAsia" w:ascii="宋体" w:hAnsi="宋体" w:eastAsia="宋体" w:cs="宋体"/>
          <w:color w:val="000000" w:themeColor="text1"/>
          <w:szCs w:val="24"/>
          <w:highlight w:val="none"/>
          <w14:textFill>
            <w14:solidFill>
              <w14:schemeClr w14:val="tx1"/>
            </w14:solidFill>
          </w14:textFill>
        </w:rPr>
        <w:t xml:space="preserve">：         </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联系电话:</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受委托人</w:t>
      </w:r>
      <w:r>
        <w:rPr>
          <w:rFonts w:hint="eastAsia" w:cs="宋体"/>
          <w:color w:val="000000" w:themeColor="text1"/>
          <w:szCs w:val="24"/>
          <w:highlight w:val="none"/>
          <w:lang w:eastAsia="zh-CN"/>
          <w14:textFill>
            <w14:solidFill>
              <w14:schemeClr w14:val="tx1"/>
            </w14:solidFill>
          </w14:textFill>
        </w:rPr>
        <w:t>姓名</w:t>
      </w:r>
      <w:r>
        <w:rPr>
          <w:rFonts w:hint="eastAsia" w:ascii="宋体" w:hAnsi="宋体" w:eastAsia="宋体" w:cs="宋体"/>
          <w:color w:val="000000" w:themeColor="text1"/>
          <w:szCs w:val="24"/>
          <w:highlight w:val="none"/>
          <w14:textFill>
            <w14:solidFill>
              <w14:schemeClr w14:val="tx1"/>
            </w14:solidFill>
          </w14:textFill>
        </w:rPr>
        <w:t xml:space="preserve">：               </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受委托人身份证号码:</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受委托人</w:t>
      </w:r>
      <w:r>
        <w:rPr>
          <w:rFonts w:hint="eastAsia" w:cs="宋体"/>
          <w:color w:val="000000" w:themeColor="text1"/>
          <w:szCs w:val="24"/>
          <w:highlight w:val="none"/>
          <w:lang w:eastAsia="zh-CN"/>
          <w14:textFill>
            <w14:solidFill>
              <w14:schemeClr w14:val="tx1"/>
            </w14:solidFill>
          </w14:textFill>
        </w:rPr>
        <w:t>联系</w:t>
      </w:r>
      <w:r>
        <w:rPr>
          <w:rFonts w:hint="eastAsia" w:ascii="宋体" w:hAnsi="宋体" w:eastAsia="宋体" w:cs="宋体"/>
          <w:color w:val="000000" w:themeColor="text1"/>
          <w:szCs w:val="24"/>
          <w:highlight w:val="none"/>
          <w14:textFill>
            <w14:solidFill>
              <w14:schemeClr w14:val="tx1"/>
            </w14:solidFill>
          </w14:textFill>
        </w:rPr>
        <w:t xml:space="preserve">电话：                 </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p>
    <w:p>
      <w:pPr>
        <w:pStyle w:val="6"/>
        <w:spacing w:before="0" w:beforeAutospacing="0" w:after="0" w:afterAutospacing="0" w:line="480" w:lineRule="auto"/>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致</w:t>
      </w:r>
      <w:r>
        <w:rPr>
          <w:rFonts w:hint="eastAsia" w:ascii="宋体" w:hAnsi="宋体" w:eastAsia="宋体" w:cs="宋体"/>
          <w:color w:val="000000" w:themeColor="text1"/>
          <w:szCs w:val="24"/>
          <w:highlight w:val="none"/>
          <w:u w:val="single"/>
          <w14:textFill>
            <w14:solidFill>
              <w14:schemeClr w14:val="tx1"/>
            </w14:solidFill>
          </w14:textFill>
        </w:rPr>
        <w:t>浙江永盛拍卖有限公司</w:t>
      </w:r>
      <w:r>
        <w:rPr>
          <w:rFonts w:hint="eastAsia" w:ascii="宋体" w:hAnsi="宋体" w:eastAsia="宋体" w:cs="宋体"/>
          <w:color w:val="000000" w:themeColor="text1"/>
          <w:szCs w:val="24"/>
          <w:highlight w:val="none"/>
          <w14:textFill>
            <w14:solidFill>
              <w14:schemeClr w14:val="tx1"/>
            </w14:solidFill>
          </w14:textFill>
        </w:rPr>
        <w:t>：</w:t>
      </w:r>
    </w:p>
    <w:p>
      <w:pPr>
        <w:spacing w:line="480" w:lineRule="auto"/>
        <w:ind w:firstLine="470" w:firstLineChars="196"/>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现委托为我单位参加</w:t>
      </w:r>
      <w:r>
        <w:rPr>
          <w:rFonts w:hint="eastAsia" w:ascii="宋体" w:hAnsi="宋体" w:eastAsia="宋体" w:cs="宋体"/>
          <w:bCs/>
          <w:color w:val="000000" w:themeColor="text1"/>
          <w:sz w:val="24"/>
          <w:szCs w:val="24"/>
          <w:highlight w:val="none"/>
          <w:u w:val="single"/>
          <w14:textFill>
            <w14:solidFill>
              <w14:schemeClr w14:val="tx1"/>
            </w14:solidFill>
          </w14:textFill>
        </w:rPr>
        <w:t>杭州市萧山区北干街道荣星君佳园沿街商铺10年租赁权</w:t>
      </w:r>
      <w:r>
        <w:rPr>
          <w:rFonts w:hint="eastAsia" w:ascii="宋体" w:hAnsi="宋体" w:eastAsia="宋体" w:cs="宋体"/>
          <w:color w:val="000000" w:themeColor="text1"/>
          <w:sz w:val="24"/>
          <w:szCs w:val="24"/>
          <w:highlight w:val="none"/>
          <w14:textFill>
            <w14:solidFill>
              <w14:schemeClr w14:val="tx1"/>
            </w14:solidFill>
          </w14:textFill>
        </w:rPr>
        <w:t>拍卖会的委托代理人，以我单位的名义参加</w:t>
      </w:r>
      <w:r>
        <w:rPr>
          <w:rFonts w:hint="eastAsia" w:ascii="宋体" w:hAnsi="宋体" w:eastAsia="宋体" w:cs="宋体"/>
          <w:color w:val="000000" w:themeColor="text1"/>
          <w:sz w:val="24"/>
          <w:szCs w:val="24"/>
          <w:highlight w:val="none"/>
          <w:u w:val="none"/>
          <w14:textFill>
            <w14:solidFill>
              <w14:schemeClr w14:val="tx1"/>
            </w14:solidFill>
          </w14:textFill>
        </w:rPr>
        <w:t>浙江永盛拍卖有限公司</w:t>
      </w:r>
      <w:r>
        <w:rPr>
          <w:rFonts w:hint="eastAsia" w:ascii="宋体" w:hAnsi="宋体" w:eastAsia="宋体" w:cs="宋体"/>
          <w:color w:val="000000" w:themeColor="text1"/>
          <w:sz w:val="24"/>
          <w:szCs w:val="24"/>
          <w:highlight w:val="none"/>
          <w14:textFill>
            <w14:solidFill>
              <w14:schemeClr w14:val="tx1"/>
            </w14:solidFill>
          </w14:textFill>
        </w:rPr>
        <w:t>于</w:t>
      </w:r>
      <w:r>
        <w:rPr>
          <w:rFonts w:hint="eastAsia" w:ascii="宋体" w:hAnsi="宋体" w:cs="宋体"/>
          <w:color w:val="000000" w:themeColor="text1"/>
          <w:sz w:val="24"/>
          <w:szCs w:val="24"/>
          <w:highlight w:val="none"/>
          <w:u w:val="single"/>
          <w:lang w:eastAsia="zh-CN"/>
          <w14:textFill>
            <w14:solidFill>
              <w14:schemeClr w14:val="tx1"/>
            </w14:solidFill>
          </w14:textFill>
        </w:rPr>
        <w:t>2021年</w:t>
      </w:r>
      <w:r>
        <w:rPr>
          <w:rFonts w:hint="eastAsia" w:ascii="宋体" w:hAnsi="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cs="宋体"/>
          <w:color w:val="000000" w:themeColor="text1"/>
          <w:sz w:val="24"/>
          <w:szCs w:val="24"/>
          <w:highlight w:val="none"/>
          <w:u w:val="single"/>
          <w:lang w:eastAsia="zh-CN"/>
          <w14:textFill>
            <w14:solidFill>
              <w14:schemeClr w14:val="tx1"/>
            </w14:solidFill>
          </w14:textFill>
        </w:rPr>
        <w:t>月</w:t>
      </w:r>
      <w:r>
        <w:rPr>
          <w:rFonts w:hint="eastAsia" w:ascii="宋体" w:hAnsi="宋体" w:cs="宋体"/>
          <w:color w:val="000000" w:themeColor="text1"/>
          <w:sz w:val="24"/>
          <w:szCs w:val="24"/>
          <w:highlight w:val="none"/>
          <w:u w:val="single"/>
          <w:lang w:val="en-US" w:eastAsia="zh-CN"/>
          <w14:textFill>
            <w14:solidFill>
              <w14:schemeClr w14:val="tx1"/>
            </w14:solidFill>
          </w14:textFill>
        </w:rPr>
        <w:t>21</w:t>
      </w:r>
      <w:r>
        <w:rPr>
          <w:rFonts w:hint="eastAsia" w:ascii="宋体" w:hAnsi="宋体" w:cs="宋体"/>
          <w:color w:val="000000" w:themeColor="text1"/>
          <w:sz w:val="24"/>
          <w:szCs w:val="24"/>
          <w:highlight w:val="none"/>
          <w:u w:val="singl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在</w:t>
      </w:r>
      <w:r>
        <w:rPr>
          <w:rFonts w:hint="eastAsia" w:ascii="宋体" w:hAnsi="宋体" w:cs="宋体"/>
          <w:color w:val="000000" w:themeColor="text1"/>
          <w:kern w:val="24"/>
          <w:sz w:val="24"/>
          <w:szCs w:val="24"/>
          <w:highlight w:val="none"/>
          <w:u w:val="single"/>
          <w:lang w:val="en-US" w:eastAsia="zh-CN"/>
          <w14:textFill>
            <w14:solidFill>
              <w14:schemeClr w14:val="tx1"/>
            </w14:solidFill>
          </w14:textFill>
        </w:rPr>
        <w:t>杭州市萧山区北干街道金惠路</w:t>
      </w:r>
      <w:r>
        <w:rPr>
          <w:rFonts w:hint="default" w:ascii="宋体" w:hAnsi="宋体" w:cs="宋体"/>
          <w:color w:val="000000" w:themeColor="text1"/>
          <w:kern w:val="24"/>
          <w:sz w:val="24"/>
          <w:szCs w:val="24"/>
          <w:highlight w:val="none"/>
          <w:u w:val="single"/>
          <w:lang w:eastAsia="zh-CN"/>
          <w14:textFill>
            <w14:solidFill>
              <w14:schemeClr w14:val="tx1"/>
            </w14:solidFill>
          </w14:textFill>
        </w:rPr>
        <w:t>杭州萧山北干荣星股份经济联合社2楼会议室</w:t>
      </w:r>
      <w:r>
        <w:rPr>
          <w:rFonts w:hint="eastAsia" w:ascii="宋体" w:hAnsi="宋体" w:eastAsia="宋体" w:cs="宋体"/>
          <w:color w:val="000000" w:themeColor="text1"/>
          <w:sz w:val="24"/>
          <w:szCs w:val="24"/>
          <w:highlight w:val="none"/>
          <w14:textFill>
            <w14:solidFill>
              <w14:schemeClr w14:val="tx1"/>
            </w14:solidFill>
          </w14:textFill>
        </w:rPr>
        <w:t>举行的</w:t>
      </w:r>
      <w:r>
        <w:rPr>
          <w:rFonts w:hint="eastAsia" w:ascii="宋体" w:hAnsi="宋体" w:eastAsia="宋体" w:cs="宋体"/>
          <w:bCs/>
          <w:color w:val="000000" w:themeColor="text1"/>
          <w:sz w:val="24"/>
          <w:szCs w:val="24"/>
          <w:highlight w:val="none"/>
          <w:u w:val="single"/>
          <w14:textFill>
            <w14:solidFill>
              <w14:schemeClr w14:val="tx1"/>
            </w14:solidFill>
          </w14:textFill>
        </w:rPr>
        <w:t>杭州市萧山区北干街道荣星君佳园沿街商铺10年租赁权</w:t>
      </w:r>
      <w:r>
        <w:rPr>
          <w:rFonts w:hint="eastAsia" w:ascii="宋体" w:hAnsi="宋体" w:eastAsia="宋体" w:cs="宋体"/>
          <w:color w:val="000000" w:themeColor="text1"/>
          <w:sz w:val="24"/>
          <w:szCs w:val="24"/>
          <w:highlight w:val="none"/>
          <w:u w:val="single"/>
          <w14:textFill>
            <w14:solidFill>
              <w14:schemeClr w14:val="tx1"/>
            </w14:solidFill>
          </w14:textFill>
        </w:rPr>
        <w:t>拍卖会</w:t>
      </w:r>
      <w:r>
        <w:rPr>
          <w:rFonts w:hint="eastAsia" w:ascii="宋体" w:hAnsi="宋体" w:eastAsia="宋体" w:cs="宋体"/>
          <w:color w:val="000000" w:themeColor="text1"/>
          <w:sz w:val="24"/>
          <w:szCs w:val="24"/>
          <w:highlight w:val="none"/>
          <w14:textFill>
            <w14:solidFill>
              <w14:schemeClr w14:val="tx1"/>
            </w14:solidFill>
          </w14:textFill>
        </w:rPr>
        <w:t>的公开拍卖事务。受委托人在本次拍卖活动中代表本单位签署的一切文件及竞价行为（包括但不限于办理竞买申请手续、阅签拍卖文件、领取竞买号牌、竞价、签署《拍卖成交确认书》及拍卖笔录等），我单位均予承认并承担法律责任。</w:t>
      </w:r>
    </w:p>
    <w:p>
      <w:pPr>
        <w:spacing w:line="540" w:lineRule="exact"/>
        <w:ind w:firstLine="470" w:firstLineChars="196"/>
        <w:rPr>
          <w:rFonts w:hint="eastAsia" w:ascii="宋体" w:hAnsi="宋体" w:eastAsia="宋体" w:cs="宋体"/>
          <w:color w:val="000000" w:themeColor="text1"/>
          <w:sz w:val="24"/>
          <w:szCs w:val="24"/>
          <w:highlight w:val="none"/>
          <w14:textFill>
            <w14:solidFill>
              <w14:schemeClr w14:val="tx1"/>
            </w14:solidFill>
          </w14:textFill>
        </w:rPr>
      </w:pPr>
    </w:p>
    <w:p>
      <w:pPr>
        <w:pStyle w:val="6"/>
        <w:wordWrap w:val="0"/>
        <w:spacing w:before="0" w:beforeAutospacing="0" w:after="0" w:afterAutospacing="0" w:line="480" w:lineRule="auto"/>
        <w:ind w:right="420"/>
        <w:jc w:val="right"/>
        <w:rPr>
          <w:rFonts w:hint="default" w:ascii="宋体" w:hAnsi="宋体" w:eastAsia="宋体" w:cs="宋体"/>
          <w:color w:val="000000" w:themeColor="text1"/>
          <w:szCs w:val="24"/>
          <w:highlight w:val="none"/>
          <w:lang w:val="en-US" w:eastAsia="zh-CN"/>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法定代表人（签字）：</w:t>
      </w:r>
      <w:r>
        <w:rPr>
          <w:rFonts w:hint="eastAsia" w:cs="宋体"/>
          <w:color w:val="000000" w:themeColor="text1"/>
          <w:szCs w:val="24"/>
          <w:highlight w:val="none"/>
          <w:u w:val="single"/>
          <w:lang w:val="en-US" w:eastAsia="zh-CN"/>
          <w14:textFill>
            <w14:solidFill>
              <w14:schemeClr w14:val="tx1"/>
            </w14:solidFill>
          </w14:textFill>
        </w:rPr>
        <w:t xml:space="preserve">           </w:t>
      </w:r>
    </w:p>
    <w:p>
      <w:pPr>
        <w:pStyle w:val="6"/>
        <w:wordWrap w:val="0"/>
        <w:spacing w:before="0" w:beforeAutospacing="0" w:after="0" w:afterAutospacing="0" w:line="480" w:lineRule="auto"/>
        <w:ind w:right="420"/>
        <w:jc w:val="center"/>
        <w:rPr>
          <w:rFonts w:hint="default" w:ascii="宋体" w:hAnsi="宋体" w:eastAsia="宋体" w:cs="宋体"/>
          <w:color w:val="000000" w:themeColor="text1"/>
          <w:szCs w:val="24"/>
          <w:highlight w:val="none"/>
          <w:lang w:val="en-US" w:eastAsia="zh-CN"/>
          <w14:textFill>
            <w14:solidFill>
              <w14:schemeClr w14:val="tx1"/>
            </w14:solidFill>
          </w14:textFill>
        </w:rPr>
      </w:pPr>
      <w:r>
        <w:rPr>
          <w:rFonts w:hint="eastAsia" w:cs="宋体"/>
          <w:color w:val="000000" w:themeColor="text1"/>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Cs w:val="24"/>
          <w:highlight w:val="none"/>
          <w14:textFill>
            <w14:solidFill>
              <w14:schemeClr w14:val="tx1"/>
            </w14:solidFill>
          </w14:textFill>
        </w:rPr>
        <w:t>委托单位 (公章)：</w:t>
      </w:r>
      <w:r>
        <w:rPr>
          <w:rFonts w:hint="eastAsia" w:cs="宋体"/>
          <w:color w:val="000000" w:themeColor="text1"/>
          <w:szCs w:val="24"/>
          <w:highlight w:val="none"/>
          <w:u w:val="single"/>
          <w:lang w:val="en-US" w:eastAsia="zh-CN"/>
          <w14:textFill>
            <w14:solidFill>
              <w14:schemeClr w14:val="tx1"/>
            </w14:solidFill>
          </w14:textFill>
        </w:rPr>
        <w:t xml:space="preserve">              </w:t>
      </w:r>
    </w:p>
    <w:p>
      <w:pPr>
        <w:pStyle w:val="6"/>
        <w:spacing w:before="0" w:beforeAutospacing="0" w:after="0" w:afterAutospacing="0" w:line="540" w:lineRule="exact"/>
        <w:ind w:right="560"/>
        <w:jc w:val="right"/>
        <w:rPr>
          <w:rFonts w:hint="eastAsia" w:ascii="宋体" w:hAnsi="宋体" w:eastAsia="宋体" w:cs="宋体"/>
          <w:color w:val="000000" w:themeColor="text1"/>
          <w:szCs w:val="24"/>
          <w:highlight w:val="none"/>
          <w14:textFill>
            <w14:solidFill>
              <w14:schemeClr w14:val="tx1"/>
            </w14:solidFill>
          </w14:textFill>
        </w:rPr>
      </w:pPr>
    </w:p>
    <w:p>
      <w:pPr>
        <w:pStyle w:val="2"/>
        <w:spacing w:line="360" w:lineRule="auto"/>
        <w:ind w:firstLine="0" w:firstLineChars="0"/>
        <w:jc w:val="right"/>
        <w:rPr>
          <w:rFonts w:hint="eastAsia" w:ascii="宋体" w:hAnsi="宋体" w:eastAsia="宋体" w:cs="宋体"/>
          <w:color w:val="000000" w:themeColor="text1"/>
          <w:sz w:val="24"/>
          <w:szCs w:val="24"/>
          <w:highlight w:val="none"/>
          <w14:textFill>
            <w14:solidFill>
              <w14:schemeClr w14:val="tx1"/>
            </w14:solidFill>
          </w14:textFill>
        </w:rPr>
        <w:sectPr>
          <w:footerReference r:id="rId3" w:type="default"/>
          <w:pgSz w:w="11906" w:h="16838"/>
          <w:pgMar w:top="1020" w:right="1800" w:bottom="102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2</w:t>
      </w:r>
      <w:r>
        <w:rPr>
          <w:rFonts w:hint="eastAsia" w:ascii="宋体" w:hAnsi="宋体" w:cs="宋体"/>
          <w:color w:val="000000" w:themeColor="text1"/>
          <w:sz w:val="24"/>
          <w:szCs w:val="24"/>
          <w:highlight w:val="none"/>
          <w:lang w:val="en-US" w:eastAsia="zh-CN"/>
          <w14:textFill>
            <w14:solidFill>
              <w14:schemeClr w14:val="tx1"/>
            </w14:solidFill>
          </w14:textFill>
        </w:rPr>
        <w:t>021</w:t>
      </w:r>
      <w:r>
        <w:rPr>
          <w:rFonts w:hint="eastAsia" w:ascii="宋体" w:hAnsi="宋体" w:eastAsia="宋体" w:cs="宋体"/>
          <w:color w:val="000000" w:themeColor="text1"/>
          <w:sz w:val="24"/>
          <w:szCs w:val="24"/>
          <w:highlight w:val="none"/>
          <w14:textFill>
            <w14:solidFill>
              <w14:schemeClr w14:val="tx1"/>
            </w14:solidFill>
          </w14:textFill>
        </w:rPr>
        <w:t>年    月    日</w:t>
      </w:r>
    </w:p>
    <w:p>
      <w:pPr>
        <w:pStyle w:val="6"/>
        <w:spacing w:before="0" w:beforeAutospacing="0" w:after="0" w:afterAutospacing="0" w:line="540" w:lineRule="exact"/>
        <w:ind w:firstLine="883"/>
        <w:jc w:val="center"/>
        <w:rPr>
          <w:rFonts w:hint="eastAsia" w:ascii="宋体" w:hAnsi="宋体" w:eastAsia="宋体" w:cs="宋体"/>
          <w:b/>
          <w:color w:val="000000" w:themeColor="text1"/>
          <w:sz w:val="30"/>
          <w:szCs w:val="30"/>
          <w:highlight w:val="none"/>
          <w14:textFill>
            <w14:solidFill>
              <w14:schemeClr w14:val="tx1"/>
            </w14:solidFill>
          </w14:textFill>
        </w:rPr>
      </w:pPr>
      <w:r>
        <w:rPr>
          <w:rFonts w:hint="eastAsia" w:ascii="宋体" w:hAnsi="宋体" w:eastAsia="宋体" w:cs="宋体"/>
          <w:b/>
          <w:color w:val="000000" w:themeColor="text1"/>
          <w:sz w:val="30"/>
          <w:szCs w:val="30"/>
          <w:highlight w:val="none"/>
          <w14:textFill>
            <w14:solidFill>
              <w14:schemeClr w14:val="tx1"/>
            </w14:solidFill>
          </w14:textFill>
        </w:rPr>
        <w:t>授权委托书（</w:t>
      </w:r>
      <w:r>
        <w:rPr>
          <w:rFonts w:hint="eastAsia" w:cs="宋体"/>
          <w:b/>
          <w:color w:val="000000" w:themeColor="text1"/>
          <w:sz w:val="30"/>
          <w:szCs w:val="30"/>
          <w:highlight w:val="none"/>
          <w:lang w:eastAsia="zh-CN"/>
          <w14:textFill>
            <w14:solidFill>
              <w14:schemeClr w14:val="tx1"/>
            </w14:solidFill>
          </w14:textFill>
        </w:rPr>
        <w:t>个人</w:t>
      </w:r>
      <w:r>
        <w:rPr>
          <w:rFonts w:hint="eastAsia" w:ascii="宋体" w:hAnsi="宋体" w:eastAsia="宋体" w:cs="宋体"/>
          <w:b/>
          <w:color w:val="000000" w:themeColor="text1"/>
          <w:sz w:val="30"/>
          <w:szCs w:val="30"/>
          <w:highlight w:val="none"/>
          <w14:textFill>
            <w14:solidFill>
              <w14:schemeClr w14:val="tx1"/>
            </w14:solidFill>
          </w14:textFill>
        </w:rPr>
        <w:t>样本）</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委托</w:t>
      </w:r>
      <w:r>
        <w:rPr>
          <w:rFonts w:hint="eastAsia" w:cs="宋体"/>
          <w:color w:val="000000" w:themeColor="text1"/>
          <w:szCs w:val="24"/>
          <w:highlight w:val="none"/>
          <w:lang w:eastAsia="zh-CN"/>
          <w14:textFill>
            <w14:solidFill>
              <w14:schemeClr w14:val="tx1"/>
            </w14:solidFill>
          </w14:textFill>
        </w:rPr>
        <w:t>人</w:t>
      </w:r>
      <w:r>
        <w:rPr>
          <w:rFonts w:hint="eastAsia" w:ascii="宋体" w:hAnsi="宋体" w:eastAsia="宋体" w:cs="宋体"/>
          <w:color w:val="000000" w:themeColor="text1"/>
          <w:szCs w:val="24"/>
          <w:highlight w:val="none"/>
          <w14:textFill>
            <w14:solidFill>
              <w14:schemeClr w14:val="tx1"/>
            </w14:solidFill>
          </w14:textFill>
        </w:rPr>
        <w:t xml:space="preserve">： </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r>
        <w:rPr>
          <w:rFonts w:hint="eastAsia" w:cs="宋体"/>
          <w:color w:val="000000" w:themeColor="text1"/>
          <w:szCs w:val="24"/>
          <w:highlight w:val="none"/>
          <w:lang w:eastAsia="zh-CN"/>
          <w14:textFill>
            <w14:solidFill>
              <w14:schemeClr w14:val="tx1"/>
            </w14:solidFill>
          </w14:textFill>
        </w:rPr>
        <w:t>委托人身份证号</w:t>
      </w:r>
      <w:r>
        <w:rPr>
          <w:rFonts w:hint="eastAsia" w:ascii="宋体" w:hAnsi="宋体" w:eastAsia="宋体" w:cs="宋体"/>
          <w:color w:val="000000" w:themeColor="text1"/>
          <w:szCs w:val="24"/>
          <w:highlight w:val="none"/>
          <w14:textFill>
            <w14:solidFill>
              <w14:schemeClr w14:val="tx1"/>
            </w14:solidFill>
          </w14:textFill>
        </w:rPr>
        <w:t xml:space="preserve">：         </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联系电话:</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受委托人</w:t>
      </w:r>
      <w:r>
        <w:rPr>
          <w:rFonts w:hint="eastAsia" w:cs="宋体"/>
          <w:color w:val="000000" w:themeColor="text1"/>
          <w:szCs w:val="24"/>
          <w:highlight w:val="none"/>
          <w:lang w:eastAsia="zh-CN"/>
          <w14:textFill>
            <w14:solidFill>
              <w14:schemeClr w14:val="tx1"/>
            </w14:solidFill>
          </w14:textFill>
        </w:rPr>
        <w:t>姓名</w:t>
      </w:r>
      <w:r>
        <w:rPr>
          <w:rFonts w:hint="eastAsia" w:ascii="宋体" w:hAnsi="宋体" w:eastAsia="宋体" w:cs="宋体"/>
          <w:color w:val="000000" w:themeColor="text1"/>
          <w:szCs w:val="24"/>
          <w:highlight w:val="none"/>
          <w14:textFill>
            <w14:solidFill>
              <w14:schemeClr w14:val="tx1"/>
            </w14:solidFill>
          </w14:textFill>
        </w:rPr>
        <w:t xml:space="preserve">：               </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受委托人身份证号码:</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受委托人</w:t>
      </w:r>
      <w:r>
        <w:rPr>
          <w:rFonts w:hint="eastAsia" w:cs="宋体"/>
          <w:color w:val="000000" w:themeColor="text1"/>
          <w:szCs w:val="24"/>
          <w:highlight w:val="none"/>
          <w:lang w:eastAsia="zh-CN"/>
          <w14:textFill>
            <w14:solidFill>
              <w14:schemeClr w14:val="tx1"/>
            </w14:solidFill>
          </w14:textFill>
        </w:rPr>
        <w:t>联系</w:t>
      </w:r>
      <w:r>
        <w:rPr>
          <w:rFonts w:hint="eastAsia" w:ascii="宋体" w:hAnsi="宋体" w:eastAsia="宋体" w:cs="宋体"/>
          <w:color w:val="000000" w:themeColor="text1"/>
          <w:szCs w:val="24"/>
          <w:highlight w:val="none"/>
          <w14:textFill>
            <w14:solidFill>
              <w14:schemeClr w14:val="tx1"/>
            </w14:solidFill>
          </w14:textFill>
        </w:rPr>
        <w:t xml:space="preserve">电话：                 </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p>
    <w:p>
      <w:pPr>
        <w:pStyle w:val="6"/>
        <w:spacing w:before="0" w:beforeAutospacing="0" w:after="0" w:afterAutospacing="0" w:line="480" w:lineRule="auto"/>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致</w:t>
      </w:r>
      <w:r>
        <w:rPr>
          <w:rFonts w:hint="eastAsia" w:ascii="宋体" w:hAnsi="宋体" w:eastAsia="宋体" w:cs="宋体"/>
          <w:color w:val="000000" w:themeColor="text1"/>
          <w:szCs w:val="24"/>
          <w:highlight w:val="none"/>
          <w:u w:val="single"/>
          <w14:textFill>
            <w14:solidFill>
              <w14:schemeClr w14:val="tx1"/>
            </w14:solidFill>
          </w14:textFill>
        </w:rPr>
        <w:t>浙江永盛拍卖有限公司</w:t>
      </w:r>
      <w:r>
        <w:rPr>
          <w:rFonts w:hint="eastAsia" w:ascii="宋体" w:hAnsi="宋体" w:eastAsia="宋体" w:cs="宋体"/>
          <w:color w:val="000000" w:themeColor="text1"/>
          <w:szCs w:val="24"/>
          <w:highlight w:val="none"/>
          <w14:textFill>
            <w14:solidFill>
              <w14:schemeClr w14:val="tx1"/>
            </w14:solidFill>
          </w14:textFill>
        </w:rPr>
        <w:t>：</w:t>
      </w:r>
    </w:p>
    <w:p>
      <w:pPr>
        <w:spacing w:line="480" w:lineRule="auto"/>
        <w:ind w:firstLine="470" w:firstLineChars="196"/>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现委托为我参加</w:t>
      </w:r>
      <w:r>
        <w:rPr>
          <w:rFonts w:hint="eastAsia" w:ascii="宋体" w:hAnsi="宋体" w:eastAsia="宋体" w:cs="宋体"/>
          <w:bCs/>
          <w:color w:val="000000" w:themeColor="text1"/>
          <w:sz w:val="24"/>
          <w:szCs w:val="24"/>
          <w:highlight w:val="none"/>
          <w:u w:val="none"/>
          <w14:textFill>
            <w14:solidFill>
              <w14:schemeClr w14:val="tx1"/>
            </w14:solidFill>
          </w14:textFill>
        </w:rPr>
        <w:t>杭州市萧山区北干街道荣星君佳园沿街商铺10年租赁权</w:t>
      </w:r>
      <w:r>
        <w:rPr>
          <w:rFonts w:hint="eastAsia" w:ascii="宋体" w:hAnsi="宋体" w:eastAsia="宋体" w:cs="宋体"/>
          <w:color w:val="000000" w:themeColor="text1"/>
          <w:sz w:val="24"/>
          <w:szCs w:val="24"/>
          <w:highlight w:val="none"/>
          <w:u w:val="none"/>
          <w14:textFill>
            <w14:solidFill>
              <w14:schemeClr w14:val="tx1"/>
            </w14:solidFill>
          </w14:textFill>
        </w:rPr>
        <w:t>拍卖会的委托代理人，以我的名义参加浙江永盛拍卖有限公司于</w:t>
      </w:r>
      <w:r>
        <w:rPr>
          <w:rFonts w:hint="eastAsia" w:ascii="宋体" w:hAnsi="宋体" w:cs="宋体"/>
          <w:color w:val="000000" w:themeColor="text1"/>
          <w:sz w:val="24"/>
          <w:szCs w:val="24"/>
          <w:highlight w:val="none"/>
          <w:u w:val="none"/>
          <w:lang w:eastAsia="zh-CN"/>
          <w14:textFill>
            <w14:solidFill>
              <w14:schemeClr w14:val="tx1"/>
            </w14:solidFill>
          </w14:textFill>
        </w:rPr>
        <w:t>2021年</w:t>
      </w:r>
      <w:r>
        <w:rPr>
          <w:rFonts w:hint="eastAsia" w:ascii="宋体" w:hAnsi="宋体" w:cs="宋体"/>
          <w:color w:val="000000" w:themeColor="text1"/>
          <w:sz w:val="24"/>
          <w:szCs w:val="24"/>
          <w:highlight w:val="none"/>
          <w:u w:val="none"/>
          <w:lang w:val="en-US" w:eastAsia="zh-CN"/>
          <w14:textFill>
            <w14:solidFill>
              <w14:schemeClr w14:val="tx1"/>
            </w14:solidFill>
          </w14:textFill>
        </w:rPr>
        <w:t>12</w:t>
      </w:r>
      <w:r>
        <w:rPr>
          <w:rFonts w:hint="eastAsia" w:ascii="宋体" w:hAnsi="宋体" w:cs="宋体"/>
          <w:color w:val="000000" w:themeColor="text1"/>
          <w:sz w:val="24"/>
          <w:szCs w:val="24"/>
          <w:highlight w:val="none"/>
          <w:u w:val="none"/>
          <w:lang w:eastAsia="zh-CN"/>
          <w14:textFill>
            <w14:solidFill>
              <w14:schemeClr w14:val="tx1"/>
            </w14:solidFill>
          </w14:textFill>
        </w:rPr>
        <w:t>月</w:t>
      </w:r>
      <w:r>
        <w:rPr>
          <w:rFonts w:hint="eastAsia" w:ascii="宋体" w:hAnsi="宋体" w:cs="宋体"/>
          <w:color w:val="000000" w:themeColor="text1"/>
          <w:sz w:val="24"/>
          <w:szCs w:val="24"/>
          <w:highlight w:val="none"/>
          <w:u w:val="none"/>
          <w:lang w:val="en-US" w:eastAsia="zh-CN"/>
          <w14:textFill>
            <w14:solidFill>
              <w14:schemeClr w14:val="tx1"/>
            </w14:solidFill>
          </w14:textFill>
        </w:rPr>
        <w:t>21</w:t>
      </w:r>
      <w:r>
        <w:rPr>
          <w:rFonts w:hint="eastAsia" w:ascii="宋体" w:hAnsi="宋体" w:cs="宋体"/>
          <w:color w:val="000000" w:themeColor="text1"/>
          <w:sz w:val="24"/>
          <w:szCs w:val="24"/>
          <w:highlight w:val="none"/>
          <w:u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u w:val="none"/>
          <w14:textFill>
            <w14:solidFill>
              <w14:schemeClr w14:val="tx1"/>
            </w14:solidFill>
          </w14:textFill>
        </w:rPr>
        <w:t>在</w:t>
      </w:r>
      <w:r>
        <w:rPr>
          <w:rFonts w:hint="eastAsia" w:ascii="宋体" w:hAnsi="宋体" w:cs="宋体"/>
          <w:color w:val="000000" w:themeColor="text1"/>
          <w:kern w:val="24"/>
          <w:sz w:val="24"/>
          <w:szCs w:val="24"/>
          <w:highlight w:val="none"/>
          <w:u w:val="none"/>
          <w:lang w:val="en-US" w:eastAsia="zh-CN"/>
          <w14:textFill>
            <w14:solidFill>
              <w14:schemeClr w14:val="tx1"/>
            </w14:solidFill>
          </w14:textFill>
        </w:rPr>
        <w:t>杭州市萧山区北干街道金惠路</w:t>
      </w:r>
      <w:r>
        <w:rPr>
          <w:rFonts w:hint="default" w:ascii="宋体" w:hAnsi="宋体" w:cs="宋体"/>
          <w:color w:val="000000" w:themeColor="text1"/>
          <w:kern w:val="24"/>
          <w:sz w:val="24"/>
          <w:szCs w:val="24"/>
          <w:highlight w:val="none"/>
          <w:u w:val="none"/>
          <w:lang w:eastAsia="zh-CN"/>
          <w14:textFill>
            <w14:solidFill>
              <w14:schemeClr w14:val="tx1"/>
            </w14:solidFill>
          </w14:textFill>
        </w:rPr>
        <w:t>杭州萧山北干荣星股份经济联合社2楼会议室</w:t>
      </w:r>
      <w:r>
        <w:rPr>
          <w:rFonts w:hint="eastAsia" w:ascii="宋体" w:hAnsi="宋体" w:eastAsia="宋体" w:cs="宋体"/>
          <w:color w:val="000000" w:themeColor="text1"/>
          <w:sz w:val="24"/>
          <w:szCs w:val="24"/>
          <w:highlight w:val="none"/>
          <w:u w:val="none"/>
          <w14:textFill>
            <w14:solidFill>
              <w14:schemeClr w14:val="tx1"/>
            </w14:solidFill>
          </w14:textFill>
        </w:rPr>
        <w:t>举行的</w:t>
      </w:r>
      <w:r>
        <w:rPr>
          <w:rFonts w:hint="eastAsia" w:ascii="宋体" w:hAnsi="宋体" w:eastAsia="宋体" w:cs="宋体"/>
          <w:bCs/>
          <w:color w:val="000000" w:themeColor="text1"/>
          <w:sz w:val="24"/>
          <w:szCs w:val="24"/>
          <w:highlight w:val="none"/>
          <w:u w:val="none"/>
          <w14:textFill>
            <w14:solidFill>
              <w14:schemeClr w14:val="tx1"/>
            </w14:solidFill>
          </w14:textFill>
        </w:rPr>
        <w:t>杭州市萧山区北干街道荣星君佳园沿街商铺10年租赁权</w:t>
      </w:r>
      <w:r>
        <w:rPr>
          <w:rFonts w:hint="eastAsia" w:ascii="宋体" w:hAnsi="宋体" w:eastAsia="宋体" w:cs="宋体"/>
          <w:color w:val="000000" w:themeColor="text1"/>
          <w:sz w:val="24"/>
          <w:szCs w:val="24"/>
          <w:highlight w:val="none"/>
          <w:u w:val="none"/>
          <w14:textFill>
            <w14:solidFill>
              <w14:schemeClr w14:val="tx1"/>
            </w14:solidFill>
          </w14:textFill>
        </w:rPr>
        <w:t>拍卖会</w:t>
      </w:r>
      <w:r>
        <w:rPr>
          <w:rFonts w:hint="eastAsia" w:ascii="宋体" w:hAnsi="宋体" w:eastAsia="宋体" w:cs="宋体"/>
          <w:color w:val="000000" w:themeColor="text1"/>
          <w:sz w:val="24"/>
          <w:szCs w:val="24"/>
          <w:highlight w:val="none"/>
          <w14:textFill>
            <w14:solidFill>
              <w14:schemeClr w14:val="tx1"/>
            </w14:solidFill>
          </w14:textFill>
        </w:rPr>
        <w:t>的公开拍卖事务。受委托人在本次拍卖活动中代表本单位签署的一切文件及竞价行为（包括但不限于办理竞买申请手续、阅签拍卖文件、领取竞买号牌、竞价、签署《拍卖成交确认书》及拍卖笔录等），我均予承认并承担法律责任。</w:t>
      </w:r>
    </w:p>
    <w:p>
      <w:pPr>
        <w:spacing w:line="540" w:lineRule="exact"/>
        <w:ind w:firstLine="470" w:firstLineChars="196"/>
        <w:rPr>
          <w:rFonts w:hint="eastAsia" w:ascii="宋体" w:hAnsi="宋体" w:eastAsia="宋体" w:cs="宋体"/>
          <w:color w:val="000000" w:themeColor="text1"/>
          <w:sz w:val="24"/>
          <w:szCs w:val="24"/>
          <w:highlight w:val="none"/>
          <w14:textFill>
            <w14:solidFill>
              <w14:schemeClr w14:val="tx1"/>
            </w14:solidFill>
          </w14:textFill>
        </w:rPr>
      </w:pPr>
    </w:p>
    <w:p>
      <w:pPr>
        <w:pStyle w:val="6"/>
        <w:wordWrap w:val="0"/>
        <w:spacing w:before="0" w:beforeAutospacing="0" w:after="0" w:afterAutospacing="0" w:line="480" w:lineRule="auto"/>
        <w:ind w:right="-94" w:rightChars="0"/>
        <w:jc w:val="right"/>
        <w:rPr>
          <w:rFonts w:hint="default" w:ascii="宋体" w:hAnsi="宋体" w:eastAsia="宋体" w:cs="宋体"/>
          <w:color w:val="000000" w:themeColor="text1"/>
          <w:szCs w:val="24"/>
          <w:highlight w:val="none"/>
          <w:lang w:val="en-US" w:eastAsia="zh-CN"/>
          <w14:textFill>
            <w14:solidFill>
              <w14:schemeClr w14:val="tx1"/>
            </w14:solidFill>
          </w14:textFill>
        </w:rPr>
      </w:pPr>
      <w:r>
        <w:rPr>
          <w:rFonts w:hint="eastAsia" w:cs="宋体"/>
          <w:color w:val="000000" w:themeColor="text1"/>
          <w:szCs w:val="24"/>
          <w:highlight w:val="none"/>
          <w:lang w:eastAsia="zh-CN"/>
          <w14:textFill>
            <w14:solidFill>
              <w14:schemeClr w14:val="tx1"/>
            </w14:solidFill>
          </w14:textFill>
        </w:rPr>
        <w:t>委托人</w:t>
      </w:r>
      <w:r>
        <w:rPr>
          <w:rFonts w:hint="eastAsia" w:ascii="宋体" w:hAnsi="宋体" w:eastAsia="宋体" w:cs="宋体"/>
          <w:color w:val="000000" w:themeColor="text1"/>
          <w:szCs w:val="24"/>
          <w:highlight w:val="none"/>
          <w14:textFill>
            <w14:solidFill>
              <w14:schemeClr w14:val="tx1"/>
            </w14:solidFill>
          </w14:textFill>
        </w:rPr>
        <w:t>（签字）：</w:t>
      </w:r>
      <w:r>
        <w:rPr>
          <w:rFonts w:hint="eastAsia" w:cs="宋体"/>
          <w:color w:val="000000" w:themeColor="text1"/>
          <w:szCs w:val="24"/>
          <w:highlight w:val="none"/>
          <w:u w:val="single"/>
          <w:lang w:val="en-US" w:eastAsia="zh-CN"/>
          <w14:textFill>
            <w14:solidFill>
              <w14:schemeClr w14:val="tx1"/>
            </w14:solidFill>
          </w14:textFill>
        </w:rPr>
        <w:t xml:space="preserve">             </w:t>
      </w:r>
    </w:p>
    <w:p>
      <w:pPr>
        <w:pStyle w:val="6"/>
        <w:wordWrap w:val="0"/>
        <w:spacing w:before="0" w:beforeAutospacing="0" w:after="0" w:afterAutospacing="0" w:line="480" w:lineRule="auto"/>
        <w:ind w:right="420"/>
        <w:jc w:val="both"/>
        <w:rPr>
          <w:rFonts w:hint="eastAsia" w:ascii="宋体" w:hAnsi="宋体" w:eastAsia="宋体" w:cs="宋体"/>
          <w:color w:val="000000" w:themeColor="text1"/>
          <w:szCs w:val="24"/>
          <w:highlight w:val="none"/>
          <w14:textFill>
            <w14:solidFill>
              <w14:schemeClr w14:val="tx1"/>
            </w14:solidFill>
          </w14:textFill>
        </w:rPr>
      </w:pPr>
      <w:r>
        <w:rPr>
          <w:rFonts w:hint="eastAsia" w:cs="宋体"/>
          <w:color w:val="000000" w:themeColor="text1"/>
          <w:szCs w:val="24"/>
          <w:highlight w:val="none"/>
          <w:lang w:val="en-US" w:eastAsia="zh-CN"/>
          <w14:textFill>
            <w14:solidFill>
              <w14:schemeClr w14:val="tx1"/>
            </w14:solidFill>
          </w14:textFill>
        </w:rPr>
        <w:t xml:space="preserve">  </w:t>
      </w:r>
    </w:p>
    <w:p>
      <w:pPr>
        <w:jc w:val="right"/>
        <w:rPr>
          <w:color w:val="000000" w:themeColor="text1"/>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r>
        <w:rPr>
          <w:rFonts w:hint="eastAsia" w:ascii="宋体" w:hAnsi="宋体" w:cs="宋体"/>
          <w:color w:val="000000" w:themeColor="text1"/>
          <w:sz w:val="24"/>
          <w:szCs w:val="24"/>
          <w:highlight w:val="none"/>
          <w:lang w:val="en-US" w:eastAsia="zh-CN"/>
          <w14:textFill>
            <w14:solidFill>
              <w14:schemeClr w14:val="tx1"/>
            </w14:solidFill>
          </w14:textFill>
        </w:rPr>
        <w:t>021</w:t>
      </w:r>
      <w:r>
        <w:rPr>
          <w:rFonts w:hint="eastAsia" w:ascii="宋体" w:hAnsi="宋体" w:eastAsia="宋体" w:cs="宋体"/>
          <w:color w:val="000000" w:themeColor="text1"/>
          <w:sz w:val="24"/>
          <w:szCs w:val="24"/>
          <w:highlight w:val="none"/>
          <w14:textFill>
            <w14:solidFill>
              <w14:schemeClr w14:val="tx1"/>
            </w14:solidFill>
          </w14:textFill>
        </w:rPr>
        <w:t>年    月    日</w:t>
      </w:r>
    </w:p>
    <w:sectPr>
      <w:pgSz w:w="11906" w:h="16838"/>
      <w:pgMar w:top="1020" w:right="1800" w:bottom="102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第 </w:t>
                          </w:r>
                          <w:r>
                            <w:fldChar w:fldCharType="begin"/>
                          </w:r>
                          <w:r>
                            <w:instrText xml:space="preserve"> PAGE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3</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114EAB"/>
    <w:multiLevelType w:val="singleLevel"/>
    <w:tmpl w:val="F7114EAB"/>
    <w:lvl w:ilvl="0" w:tentative="0">
      <w:start w:val="3"/>
      <w:numFmt w:val="decimal"/>
      <w:suff w:val="nothing"/>
      <w:lvlText w:val="%1、"/>
      <w:lvlJc w:val="left"/>
    </w:lvl>
  </w:abstractNum>
  <w:abstractNum w:abstractNumId="1">
    <w:nsid w:val="0ABC749B"/>
    <w:multiLevelType w:val="multilevel"/>
    <w:tmpl w:val="0ABC749B"/>
    <w:lvl w:ilvl="0" w:tentative="0">
      <w:start w:val="1"/>
      <w:numFmt w:val="decimal"/>
      <w:lvlText w:val="%1."/>
      <w:lvlJc w:val="left"/>
      <w:pPr>
        <w:ind w:left="3076" w:hanging="480"/>
      </w:pPr>
      <w:rPr>
        <w:rFonts w:hint="eastAsia"/>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38610FC7"/>
    <w:multiLevelType w:val="multilevel"/>
    <w:tmpl w:val="38610FC7"/>
    <w:lvl w:ilvl="0" w:tentative="0">
      <w:start w:val="0"/>
      <w:numFmt w:val="bullet"/>
      <w:lvlText w:val="●"/>
      <w:lvlJc w:val="left"/>
      <w:pPr>
        <w:tabs>
          <w:tab w:val="left" w:pos="3136"/>
        </w:tabs>
        <w:ind w:left="3136" w:hanging="540"/>
      </w:pPr>
      <w:rPr>
        <w:rFonts w:hint="eastAsia" w:ascii="宋体" w:hAnsi="宋体" w:eastAsia="宋体"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60E932D0"/>
    <w:multiLevelType w:val="singleLevel"/>
    <w:tmpl w:val="60E932D0"/>
    <w:lvl w:ilvl="0" w:tentative="0">
      <w:start w:val="2"/>
      <w:numFmt w:val="decimal"/>
      <w:suff w:val="nothing"/>
      <w:lvlText w:val="（%1）"/>
      <w:lvlJc w:val="left"/>
    </w:lvl>
  </w:abstractNum>
  <w:num w:numId="1">
    <w:abstractNumId w:val="2"/>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BF7EF0B"/>
    <w:rsid w:val="006B2D67"/>
    <w:rsid w:val="01DD103D"/>
    <w:rsid w:val="050478DF"/>
    <w:rsid w:val="054F25B1"/>
    <w:rsid w:val="06EB64E4"/>
    <w:rsid w:val="08A57995"/>
    <w:rsid w:val="09B613C7"/>
    <w:rsid w:val="09ED7455"/>
    <w:rsid w:val="0C8E4429"/>
    <w:rsid w:val="0DAF1F3D"/>
    <w:rsid w:val="108E3FB1"/>
    <w:rsid w:val="122E3B79"/>
    <w:rsid w:val="12B72F96"/>
    <w:rsid w:val="12E27826"/>
    <w:rsid w:val="13FE394F"/>
    <w:rsid w:val="14137863"/>
    <w:rsid w:val="143610C3"/>
    <w:rsid w:val="14AE2E69"/>
    <w:rsid w:val="155C7BED"/>
    <w:rsid w:val="163E78F6"/>
    <w:rsid w:val="18ED68C4"/>
    <w:rsid w:val="19FA648C"/>
    <w:rsid w:val="1A300F11"/>
    <w:rsid w:val="1AFDC5E8"/>
    <w:rsid w:val="1CC63374"/>
    <w:rsid w:val="1CE41F96"/>
    <w:rsid w:val="1D3390EA"/>
    <w:rsid w:val="1D8A61AD"/>
    <w:rsid w:val="1EF159E2"/>
    <w:rsid w:val="1FBD71E6"/>
    <w:rsid w:val="22A573B5"/>
    <w:rsid w:val="22B025FC"/>
    <w:rsid w:val="23273170"/>
    <w:rsid w:val="23496524"/>
    <w:rsid w:val="23671B44"/>
    <w:rsid w:val="24961F14"/>
    <w:rsid w:val="27DD5988"/>
    <w:rsid w:val="290D0F8A"/>
    <w:rsid w:val="295874B8"/>
    <w:rsid w:val="2A2040E1"/>
    <w:rsid w:val="2A457E7E"/>
    <w:rsid w:val="2A472518"/>
    <w:rsid w:val="2BE71987"/>
    <w:rsid w:val="2CCF513E"/>
    <w:rsid w:val="2DFE0A83"/>
    <w:rsid w:val="2EFC6EF2"/>
    <w:rsid w:val="30AD2B9C"/>
    <w:rsid w:val="312611A2"/>
    <w:rsid w:val="34D42EDB"/>
    <w:rsid w:val="363B4937"/>
    <w:rsid w:val="3727189E"/>
    <w:rsid w:val="377D9F6A"/>
    <w:rsid w:val="37BDA01A"/>
    <w:rsid w:val="38D972DF"/>
    <w:rsid w:val="3B9BB20B"/>
    <w:rsid w:val="3C434EB4"/>
    <w:rsid w:val="3E576107"/>
    <w:rsid w:val="3EFD6803"/>
    <w:rsid w:val="42D27EBB"/>
    <w:rsid w:val="4318260A"/>
    <w:rsid w:val="43307DE6"/>
    <w:rsid w:val="45DF892A"/>
    <w:rsid w:val="49340350"/>
    <w:rsid w:val="4B1515A5"/>
    <w:rsid w:val="4B7A9090"/>
    <w:rsid w:val="4B8E49AE"/>
    <w:rsid w:val="4CC55CAE"/>
    <w:rsid w:val="52990EB4"/>
    <w:rsid w:val="57F8625E"/>
    <w:rsid w:val="586D7957"/>
    <w:rsid w:val="597F610F"/>
    <w:rsid w:val="5A5B750F"/>
    <w:rsid w:val="5B5F2294"/>
    <w:rsid w:val="5B7D4D25"/>
    <w:rsid w:val="5BF705DA"/>
    <w:rsid w:val="5C270E77"/>
    <w:rsid w:val="5CEF510B"/>
    <w:rsid w:val="5EAA2BDC"/>
    <w:rsid w:val="5F55FC54"/>
    <w:rsid w:val="5F7E7C3C"/>
    <w:rsid w:val="5FE818B8"/>
    <w:rsid w:val="6265366E"/>
    <w:rsid w:val="65497389"/>
    <w:rsid w:val="65674819"/>
    <w:rsid w:val="65DA144C"/>
    <w:rsid w:val="67EF4484"/>
    <w:rsid w:val="68354553"/>
    <w:rsid w:val="68BE0ED4"/>
    <w:rsid w:val="69E72B47"/>
    <w:rsid w:val="6A153275"/>
    <w:rsid w:val="6BF34A75"/>
    <w:rsid w:val="6F5F560C"/>
    <w:rsid w:val="6FAF6747"/>
    <w:rsid w:val="70CD2BBD"/>
    <w:rsid w:val="71D44E43"/>
    <w:rsid w:val="72EAFCB9"/>
    <w:rsid w:val="73767261"/>
    <w:rsid w:val="73EF7156"/>
    <w:rsid w:val="74B53A48"/>
    <w:rsid w:val="75442F73"/>
    <w:rsid w:val="75AC3614"/>
    <w:rsid w:val="76422D6C"/>
    <w:rsid w:val="76F5734B"/>
    <w:rsid w:val="77DB3FD7"/>
    <w:rsid w:val="77FCC83A"/>
    <w:rsid w:val="79BA7294"/>
    <w:rsid w:val="7A005EDC"/>
    <w:rsid w:val="7B7D9A70"/>
    <w:rsid w:val="7BB57E58"/>
    <w:rsid w:val="7BF72477"/>
    <w:rsid w:val="7CA37CD8"/>
    <w:rsid w:val="7D603F6D"/>
    <w:rsid w:val="7D8C1A39"/>
    <w:rsid w:val="7DFBB3F8"/>
    <w:rsid w:val="7DFFB703"/>
    <w:rsid w:val="7E5FA949"/>
    <w:rsid w:val="7F375614"/>
    <w:rsid w:val="7FFB8059"/>
    <w:rsid w:val="96DF53A9"/>
    <w:rsid w:val="AD5D3692"/>
    <w:rsid w:val="B2FC5F44"/>
    <w:rsid w:val="B6FA81F0"/>
    <w:rsid w:val="B7FDC562"/>
    <w:rsid w:val="BBFF0DF6"/>
    <w:rsid w:val="BD49FBF9"/>
    <w:rsid w:val="BE6FC6EC"/>
    <w:rsid w:val="BE7DE38E"/>
    <w:rsid w:val="BFEF6B80"/>
    <w:rsid w:val="BFFF38FE"/>
    <w:rsid w:val="C97DD981"/>
    <w:rsid w:val="C9EBA70F"/>
    <w:rsid w:val="CAFFE4D6"/>
    <w:rsid w:val="CF7EB864"/>
    <w:rsid w:val="CFEAAB84"/>
    <w:rsid w:val="D67B1E84"/>
    <w:rsid w:val="D9FF0EC8"/>
    <w:rsid w:val="DAF7C94C"/>
    <w:rsid w:val="DBDF9E64"/>
    <w:rsid w:val="DFBF8FB5"/>
    <w:rsid w:val="EAF73ADE"/>
    <w:rsid w:val="EBF7EF0B"/>
    <w:rsid w:val="EBF9D851"/>
    <w:rsid w:val="EF7BF8E5"/>
    <w:rsid w:val="F0FBB21E"/>
    <w:rsid w:val="F169AEBB"/>
    <w:rsid w:val="F3ABBC42"/>
    <w:rsid w:val="F9FF4D97"/>
    <w:rsid w:val="FBE707E6"/>
    <w:rsid w:val="FD7EC330"/>
    <w:rsid w:val="FDFE2EC8"/>
    <w:rsid w:val="FFF90002"/>
    <w:rsid w:val="FFFF119A"/>
    <w:rsid w:val="FFFF2A02"/>
    <w:rsid w:val="FFFF66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640" w:firstLineChars="200"/>
    </w:pPr>
    <w:rPr>
      <w:sz w:val="32"/>
      <w:szCs w:val="24"/>
    </w:rPr>
  </w:style>
  <w:style w:type="paragraph" w:styleId="3">
    <w:name w:val="Plain Text"/>
    <w:basedOn w:val="1"/>
    <w:qFormat/>
    <w:uiPriority w:val="0"/>
    <w:rPr>
      <w:rFonts w:ascii="宋体" w:hAnsi="Courier New" w:cs="Courier New"/>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List Paragraph"/>
    <w:basedOn w:val="1"/>
    <w:qFormat/>
    <w:uiPriority w:val="0"/>
    <w:pPr>
      <w:ind w:firstLine="420" w:firstLineChars="200"/>
    </w:pPr>
    <w:rPr>
      <w:rFonts w:ascii="Calibri" w:hAnsi="Calibri"/>
      <w:szCs w:val="22"/>
    </w:rPr>
  </w:style>
  <w:style w:type="paragraph" w:customStyle="1" w:styleId="11">
    <w:name w:val="正文 A"/>
    <w:qFormat/>
    <w:uiPriority w:val="0"/>
    <w:pPr>
      <w:widowControl w:val="0"/>
      <w:jc w:val="both"/>
    </w:pPr>
    <w:rPr>
      <w:rFonts w:ascii="Calibri" w:hAnsi="Calibri" w:eastAsia="宋体" w:cs="Calibri"/>
      <w:color w:val="000000"/>
      <w:kern w:val="2"/>
      <w:sz w:val="21"/>
      <w:szCs w:val="21"/>
      <w:u w:val="none" w:color="000000"/>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2021-07-11T05:14:00Z</dcterms:created>
  <dc:creator>zhouling</dc:creator>
  <cp:lastModifiedBy>灵阿灵阿灵</cp:lastModifiedBy>
  <cp:lastPrinted>2021-08-16T04:52:00Z</cp:lastPrinted>
  <dcterms:modified xsi:type="dcterms:W3CDTF">2021-12-10T08:07:03Z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74009EFB0E184F4BBC9C12A6F1DCF048</vt:lpwstr>
  </property>
</Properties>
</file>